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9FF" w:rsidRPr="009613F7" w:rsidRDefault="00F32457" w:rsidP="000E69C5">
      <w:pPr>
        <w:spacing w:line="276" w:lineRule="auto"/>
        <w:ind w:right="2815"/>
        <w:rPr>
          <w:rFonts w:cs="Tahoma"/>
          <w:bCs/>
          <w:sz w:val="48"/>
          <w:szCs w:val="48"/>
        </w:rPr>
      </w:pPr>
      <w:r>
        <w:rPr>
          <w:rFonts w:cs="Tahoma"/>
          <w:bCs/>
          <w:sz w:val="48"/>
          <w:szCs w:val="48"/>
        </w:rPr>
        <w:t xml:space="preserve">Create </w:t>
      </w:r>
      <w:r w:rsidR="00D32017">
        <w:rPr>
          <w:rFonts w:cs="Tahoma"/>
          <w:bCs/>
          <w:sz w:val="48"/>
          <w:szCs w:val="48"/>
        </w:rPr>
        <w:t>eCourse</w:t>
      </w:r>
      <w:r>
        <w:rPr>
          <w:rFonts w:cs="Tahoma"/>
          <w:bCs/>
          <w:sz w:val="48"/>
          <w:szCs w:val="48"/>
        </w:rPr>
        <w:t xml:space="preserve"> from Mass Uploaded Files</w:t>
      </w:r>
    </w:p>
    <w:p w:rsidR="00CD57C9" w:rsidRPr="002C2C82" w:rsidRDefault="00CD57C9" w:rsidP="000E69C5">
      <w:pPr>
        <w:spacing w:line="276" w:lineRule="auto"/>
        <w:ind w:right="2815"/>
        <w:rPr>
          <w:rFonts w:cs="Tahoma"/>
          <w:bCs/>
          <w:sz w:val="36"/>
          <w:szCs w:val="36"/>
        </w:rPr>
      </w:pPr>
    </w:p>
    <w:p w:rsidR="00FF0032" w:rsidRPr="002C2C82" w:rsidRDefault="00D32017" w:rsidP="000E69C5">
      <w:pPr>
        <w:spacing w:line="276" w:lineRule="auto"/>
        <w:ind w:right="2815"/>
        <w:rPr>
          <w:rFonts w:cs="Tahoma"/>
          <w:bCs/>
          <w:sz w:val="36"/>
          <w:szCs w:val="36"/>
        </w:rPr>
      </w:pPr>
      <w:r>
        <w:rPr>
          <w:rFonts w:cs="Tahoma"/>
          <w:bCs/>
          <w:sz w:val="36"/>
          <w:szCs w:val="36"/>
        </w:rPr>
        <w:t xml:space="preserve">How to generate an eCourse </w:t>
      </w:r>
      <w:r w:rsidR="00FF3139">
        <w:rPr>
          <w:rFonts w:cs="Tahoma"/>
          <w:bCs/>
          <w:sz w:val="36"/>
          <w:szCs w:val="36"/>
        </w:rPr>
        <w:t>from</w:t>
      </w:r>
      <w:r>
        <w:rPr>
          <w:rFonts w:cs="Tahoma"/>
          <w:bCs/>
          <w:sz w:val="36"/>
          <w:szCs w:val="36"/>
        </w:rPr>
        <w:t xml:space="preserve"> uploading numerous assets in a single process</w:t>
      </w:r>
      <w:r w:rsidR="00F32457">
        <w:rPr>
          <w:rFonts w:cs="Tahoma"/>
          <w:bCs/>
          <w:sz w:val="36"/>
          <w:szCs w:val="36"/>
        </w:rPr>
        <w:t xml:space="preserve"> via an SFTP client</w:t>
      </w:r>
    </w:p>
    <w:p w:rsidR="00FF0032" w:rsidRPr="00CD57C9" w:rsidRDefault="00FF0032" w:rsidP="000E69C5">
      <w:pPr>
        <w:spacing w:line="276" w:lineRule="auto"/>
        <w:ind w:right="2815"/>
        <w:rPr>
          <w:rFonts w:cs="Tahoma"/>
          <w:bCs/>
          <w:sz w:val="32"/>
          <w:szCs w:val="32"/>
        </w:rPr>
      </w:pPr>
    </w:p>
    <w:p w:rsidR="00CC0DD2" w:rsidRDefault="00CC0DD2" w:rsidP="000E69C5">
      <w:pPr>
        <w:spacing w:line="276" w:lineRule="auto"/>
        <w:ind w:right="2815"/>
        <w:rPr>
          <w:rFonts w:cs="Tahoma"/>
          <w:bCs/>
          <w:sz w:val="32"/>
          <w:szCs w:val="32"/>
        </w:rPr>
      </w:pPr>
    </w:p>
    <w:p w:rsidR="002E3B97" w:rsidRDefault="002E3B97" w:rsidP="000E69C5">
      <w:pPr>
        <w:spacing w:line="276" w:lineRule="auto"/>
        <w:ind w:right="2815"/>
        <w:rPr>
          <w:rFonts w:cs="Tahoma"/>
          <w:bCs/>
          <w:sz w:val="32"/>
          <w:szCs w:val="32"/>
        </w:rPr>
      </w:pPr>
    </w:p>
    <w:p w:rsidR="002E3B97" w:rsidRDefault="002E3B97" w:rsidP="000E69C5">
      <w:pPr>
        <w:spacing w:line="276" w:lineRule="auto"/>
        <w:ind w:right="2815"/>
        <w:rPr>
          <w:rFonts w:cs="Tahoma"/>
          <w:bCs/>
          <w:sz w:val="32"/>
          <w:szCs w:val="32"/>
        </w:rPr>
      </w:pPr>
    </w:p>
    <w:p w:rsidR="00CC0DD2" w:rsidRDefault="00CC0DD2" w:rsidP="000E69C5">
      <w:pPr>
        <w:spacing w:line="276" w:lineRule="auto"/>
        <w:ind w:right="2815"/>
        <w:rPr>
          <w:rFonts w:cs="Tahoma"/>
          <w:bCs/>
          <w:sz w:val="32"/>
          <w:szCs w:val="32"/>
        </w:rPr>
      </w:pPr>
    </w:p>
    <w:p w:rsidR="00CC0DD2" w:rsidRDefault="00CC0DD2" w:rsidP="000E69C5">
      <w:pPr>
        <w:spacing w:line="276" w:lineRule="auto"/>
        <w:ind w:right="2815"/>
        <w:rPr>
          <w:rFonts w:cs="Tahoma"/>
          <w:bCs/>
          <w:sz w:val="32"/>
          <w:szCs w:val="32"/>
        </w:rPr>
      </w:pPr>
    </w:p>
    <w:p w:rsidR="00CC0DD2" w:rsidRDefault="00CC0DD2" w:rsidP="000E69C5">
      <w:pPr>
        <w:spacing w:line="276" w:lineRule="auto"/>
        <w:ind w:right="2815"/>
        <w:rPr>
          <w:rFonts w:cs="Tahoma"/>
          <w:bCs/>
          <w:sz w:val="32"/>
          <w:szCs w:val="32"/>
        </w:rPr>
      </w:pPr>
      <w:bookmarkStart w:id="0" w:name="_GoBack"/>
      <w:bookmarkEnd w:id="0"/>
    </w:p>
    <w:p w:rsidR="00CC0DD2" w:rsidRDefault="00CC0DD2" w:rsidP="000E69C5">
      <w:pPr>
        <w:spacing w:line="276" w:lineRule="auto"/>
        <w:ind w:right="2815"/>
        <w:rPr>
          <w:rFonts w:cs="Tahoma"/>
          <w:bCs/>
          <w:sz w:val="32"/>
          <w:szCs w:val="32"/>
        </w:rPr>
      </w:pPr>
    </w:p>
    <w:p w:rsidR="002C2C82" w:rsidRDefault="002C2C82" w:rsidP="000E69C5">
      <w:pPr>
        <w:spacing w:line="276" w:lineRule="auto"/>
        <w:ind w:right="2815"/>
        <w:rPr>
          <w:rFonts w:cs="Tahoma"/>
          <w:bCs/>
          <w:sz w:val="48"/>
          <w:szCs w:val="48"/>
        </w:rPr>
      </w:pPr>
    </w:p>
    <w:p w:rsidR="00F1312C" w:rsidRDefault="00F1312C" w:rsidP="000E69C5">
      <w:pPr>
        <w:spacing w:line="276" w:lineRule="auto"/>
        <w:ind w:right="2815"/>
        <w:rPr>
          <w:rFonts w:cs="Tahoma"/>
          <w:bCs/>
          <w:sz w:val="48"/>
          <w:szCs w:val="48"/>
        </w:rPr>
      </w:pPr>
    </w:p>
    <w:p w:rsidR="00F1312C" w:rsidRDefault="00F1312C" w:rsidP="000E69C5">
      <w:pPr>
        <w:spacing w:line="276" w:lineRule="auto"/>
        <w:ind w:right="2815"/>
        <w:rPr>
          <w:rFonts w:cs="Tahoma"/>
          <w:bCs/>
          <w:sz w:val="48"/>
          <w:szCs w:val="48"/>
        </w:rPr>
      </w:pPr>
    </w:p>
    <w:p w:rsidR="00CC0DD2" w:rsidRPr="00CC0DD2" w:rsidRDefault="00CC0DD2" w:rsidP="000E69C5">
      <w:pPr>
        <w:spacing w:line="276" w:lineRule="auto"/>
        <w:ind w:right="2815"/>
        <w:rPr>
          <w:rFonts w:cs="Tahoma"/>
          <w:bCs/>
          <w:sz w:val="32"/>
          <w:szCs w:val="32"/>
        </w:rPr>
      </w:pPr>
      <w:r w:rsidRPr="00CC0DD2">
        <w:rPr>
          <w:rFonts w:cs="Tahoma"/>
          <w:bCs/>
          <w:sz w:val="32"/>
          <w:szCs w:val="32"/>
        </w:rPr>
        <w:t xml:space="preserve">Author: </w:t>
      </w:r>
      <w:r>
        <w:rPr>
          <w:rFonts w:cs="Tahoma"/>
          <w:bCs/>
          <w:sz w:val="32"/>
          <w:szCs w:val="32"/>
        </w:rPr>
        <w:tab/>
      </w:r>
      <w:r w:rsidRPr="00CC0DD2">
        <w:rPr>
          <w:rFonts w:cs="Tahoma"/>
          <w:bCs/>
          <w:sz w:val="32"/>
          <w:szCs w:val="32"/>
        </w:rPr>
        <w:t>Philip Lacey</w:t>
      </w:r>
    </w:p>
    <w:p w:rsidR="00CC0DD2" w:rsidRPr="00CC0DD2" w:rsidRDefault="00CC0DD2" w:rsidP="000E69C5">
      <w:pPr>
        <w:spacing w:line="276" w:lineRule="auto"/>
        <w:ind w:right="2815"/>
        <w:rPr>
          <w:rFonts w:cs="Tahoma"/>
          <w:bCs/>
          <w:sz w:val="32"/>
          <w:szCs w:val="32"/>
        </w:rPr>
      </w:pPr>
      <w:r w:rsidRPr="00CC0DD2">
        <w:rPr>
          <w:rFonts w:cs="Tahoma"/>
          <w:bCs/>
          <w:sz w:val="32"/>
          <w:szCs w:val="32"/>
        </w:rPr>
        <w:t xml:space="preserve">Version: </w:t>
      </w:r>
      <w:r>
        <w:rPr>
          <w:rFonts w:cs="Tahoma"/>
          <w:bCs/>
          <w:sz w:val="32"/>
          <w:szCs w:val="32"/>
        </w:rPr>
        <w:tab/>
      </w:r>
      <w:r w:rsidRPr="00CC0DD2">
        <w:rPr>
          <w:rFonts w:cs="Tahoma"/>
          <w:bCs/>
          <w:sz w:val="32"/>
          <w:szCs w:val="32"/>
        </w:rPr>
        <w:t>1-0</w:t>
      </w:r>
    </w:p>
    <w:p w:rsidR="00CC0DD2" w:rsidRPr="00CC0DD2" w:rsidRDefault="00CC0DD2" w:rsidP="000E69C5">
      <w:pPr>
        <w:spacing w:line="276" w:lineRule="auto"/>
        <w:ind w:right="2815"/>
        <w:rPr>
          <w:rFonts w:cs="Tahoma"/>
          <w:bCs/>
          <w:sz w:val="32"/>
          <w:szCs w:val="32"/>
        </w:rPr>
      </w:pPr>
      <w:r w:rsidRPr="00CC0DD2">
        <w:rPr>
          <w:rFonts w:cs="Tahoma"/>
          <w:bCs/>
          <w:sz w:val="32"/>
          <w:szCs w:val="32"/>
        </w:rPr>
        <w:t xml:space="preserve">Date: </w:t>
      </w:r>
      <w:r>
        <w:rPr>
          <w:rFonts w:cs="Tahoma"/>
          <w:bCs/>
          <w:sz w:val="32"/>
          <w:szCs w:val="32"/>
        </w:rPr>
        <w:tab/>
      </w:r>
      <w:r w:rsidRPr="00CC0DD2">
        <w:rPr>
          <w:rFonts w:cs="Tahoma"/>
          <w:bCs/>
          <w:sz w:val="32"/>
          <w:szCs w:val="32"/>
        </w:rPr>
        <w:t>20</w:t>
      </w:r>
      <w:r w:rsidR="00F1312C">
        <w:rPr>
          <w:rFonts w:cs="Tahoma"/>
          <w:bCs/>
          <w:sz w:val="32"/>
          <w:szCs w:val="32"/>
        </w:rPr>
        <w:t>1</w:t>
      </w:r>
      <w:r w:rsidR="0040056C">
        <w:rPr>
          <w:rFonts w:cs="Tahoma"/>
          <w:bCs/>
          <w:sz w:val="32"/>
          <w:szCs w:val="32"/>
        </w:rPr>
        <w:t>3</w:t>
      </w:r>
      <w:r w:rsidRPr="00CC0DD2">
        <w:rPr>
          <w:rFonts w:cs="Tahoma"/>
          <w:bCs/>
          <w:sz w:val="32"/>
          <w:szCs w:val="32"/>
        </w:rPr>
        <w:t>-0</w:t>
      </w:r>
      <w:r w:rsidR="00D32017">
        <w:rPr>
          <w:rFonts w:cs="Tahoma"/>
          <w:bCs/>
          <w:sz w:val="32"/>
          <w:szCs w:val="32"/>
        </w:rPr>
        <w:t>2</w:t>
      </w:r>
      <w:r w:rsidRPr="00CC0DD2">
        <w:rPr>
          <w:rFonts w:cs="Tahoma"/>
          <w:bCs/>
          <w:sz w:val="32"/>
          <w:szCs w:val="32"/>
        </w:rPr>
        <w:t>-</w:t>
      </w:r>
      <w:r w:rsidR="0040056C">
        <w:rPr>
          <w:rFonts w:cs="Tahoma"/>
          <w:bCs/>
          <w:sz w:val="32"/>
          <w:szCs w:val="32"/>
        </w:rPr>
        <w:t>0</w:t>
      </w:r>
      <w:r w:rsidR="00D32017">
        <w:rPr>
          <w:rFonts w:cs="Tahoma"/>
          <w:bCs/>
          <w:sz w:val="32"/>
          <w:szCs w:val="32"/>
        </w:rPr>
        <w:t>5</w:t>
      </w:r>
    </w:p>
    <w:p w:rsidR="002C2C82" w:rsidRDefault="002C2C82" w:rsidP="000E69C5">
      <w:pPr>
        <w:spacing w:line="276" w:lineRule="auto"/>
        <w:ind w:right="2815"/>
        <w:rPr>
          <w:rFonts w:cs="Tahoma"/>
          <w:bCs/>
          <w:sz w:val="48"/>
          <w:szCs w:val="48"/>
        </w:rPr>
      </w:pPr>
    </w:p>
    <w:p w:rsidR="00F1312C" w:rsidRDefault="00F1312C" w:rsidP="000E69C5">
      <w:pPr>
        <w:spacing w:line="276" w:lineRule="auto"/>
        <w:rPr>
          <w:rFonts w:cs="Tahoma"/>
          <w:sz w:val="20"/>
          <w:szCs w:val="20"/>
        </w:rPr>
      </w:pPr>
      <w:r>
        <w:rPr>
          <w:rFonts w:cs="Tahoma"/>
          <w:sz w:val="20"/>
          <w:szCs w:val="20"/>
        </w:rPr>
        <w:br w:type="page"/>
      </w:r>
    </w:p>
    <w:p w:rsidR="005F0CBE" w:rsidRDefault="00765123" w:rsidP="000E69C5">
      <w:pPr>
        <w:pStyle w:val="Heading1"/>
        <w:spacing w:before="0" w:line="276" w:lineRule="auto"/>
      </w:pPr>
      <w:bookmarkStart w:id="1" w:name="_Toc347843202"/>
      <w:r>
        <w:lastRenderedPageBreak/>
        <w:t>Overview</w:t>
      </w:r>
      <w:bookmarkEnd w:id="1"/>
    </w:p>
    <w:p w:rsidR="00F1312C" w:rsidRPr="00CF34E4" w:rsidRDefault="00F1312C" w:rsidP="000E69C5">
      <w:pPr>
        <w:spacing w:line="276" w:lineRule="auto"/>
        <w:ind w:right="2815"/>
        <w:rPr>
          <w:rFonts w:cs="Tahoma"/>
          <w:szCs w:val="22"/>
        </w:rPr>
      </w:pPr>
    </w:p>
    <w:p w:rsidR="00F1312C" w:rsidRPr="00CF34E4" w:rsidRDefault="00D32017" w:rsidP="000E69C5">
      <w:pPr>
        <w:spacing w:line="276" w:lineRule="auto"/>
        <w:ind w:right="2815"/>
        <w:rPr>
          <w:rFonts w:cs="Tahoma"/>
          <w:szCs w:val="22"/>
        </w:rPr>
      </w:pPr>
      <w:r>
        <w:rPr>
          <w:rFonts w:cs="Tahoma"/>
          <w:szCs w:val="22"/>
        </w:rPr>
        <w:t xml:space="preserve">On occasion, with multiple large </w:t>
      </w:r>
      <w:r w:rsidR="00C6008A">
        <w:rPr>
          <w:rFonts w:cs="Tahoma"/>
          <w:szCs w:val="22"/>
        </w:rPr>
        <w:t>files</w:t>
      </w:r>
      <w:r>
        <w:rPr>
          <w:rFonts w:cs="Tahoma"/>
          <w:szCs w:val="22"/>
        </w:rPr>
        <w:t xml:space="preserve"> to upload, an eCourse develop may prefer to upload all of the content in a single exercise.  BE can then generate an eCourse around those files, by turning them into assets and appending them to dynamically generated pages in a book.</w:t>
      </w:r>
    </w:p>
    <w:p w:rsidR="00810F53" w:rsidRDefault="00810F53"/>
    <w:sdt>
      <w:sdtPr>
        <w:id w:val="-1024399602"/>
        <w:docPartObj>
          <w:docPartGallery w:val="Table of Contents"/>
          <w:docPartUnique/>
        </w:docPartObj>
      </w:sdtPr>
      <w:sdtEndPr>
        <w:rPr>
          <w:rFonts w:ascii="Tahoma" w:eastAsia="Times New Roman" w:hAnsi="Tahoma" w:cs="Times New Roman"/>
          <w:noProof/>
          <w:color w:val="auto"/>
          <w:sz w:val="22"/>
          <w:szCs w:val="24"/>
          <w:lang w:val="en-GB" w:eastAsia="en-GB"/>
        </w:rPr>
      </w:sdtEndPr>
      <w:sdtContent>
        <w:p w:rsidR="00810F53" w:rsidRDefault="00810F53">
          <w:pPr>
            <w:pStyle w:val="TOCHeading"/>
          </w:pPr>
          <w:r>
            <w:t>Contents</w:t>
          </w:r>
        </w:p>
        <w:p w:rsidR="0023763A" w:rsidRDefault="00810F53">
          <w:pPr>
            <w:pStyle w:val="TOC1"/>
            <w:tabs>
              <w:tab w:val="right" w:leader="dot" w:pos="10905"/>
            </w:tabs>
            <w:rPr>
              <w:rFonts w:asciiTheme="minorHAnsi" w:eastAsiaTheme="minorEastAsia" w:hAnsiTheme="minorHAnsi" w:cstheme="minorBidi"/>
              <w:noProof/>
              <w:szCs w:val="22"/>
              <w:lang w:val="en-IE" w:eastAsia="en-IE"/>
            </w:rPr>
          </w:pPr>
          <w:r>
            <w:fldChar w:fldCharType="begin"/>
          </w:r>
          <w:r>
            <w:instrText xml:space="preserve"> TOC \o "1-3" \h \z \u </w:instrText>
          </w:r>
          <w:r>
            <w:fldChar w:fldCharType="separate"/>
          </w:r>
          <w:hyperlink w:anchor="_Toc347843202" w:history="1">
            <w:r w:rsidR="0023763A" w:rsidRPr="0063386E">
              <w:rPr>
                <w:rStyle w:val="Hyperlink"/>
                <w:rFonts w:eastAsiaTheme="majorEastAsia"/>
                <w:noProof/>
              </w:rPr>
              <w:t>Overview</w:t>
            </w:r>
            <w:r w:rsidR="0023763A">
              <w:rPr>
                <w:noProof/>
                <w:webHidden/>
              </w:rPr>
              <w:tab/>
            </w:r>
            <w:r w:rsidR="0023763A">
              <w:rPr>
                <w:noProof/>
                <w:webHidden/>
              </w:rPr>
              <w:fldChar w:fldCharType="begin"/>
            </w:r>
            <w:r w:rsidR="0023763A">
              <w:rPr>
                <w:noProof/>
                <w:webHidden/>
              </w:rPr>
              <w:instrText xml:space="preserve"> PAGEREF _Toc347843202 \h </w:instrText>
            </w:r>
            <w:r w:rsidR="0023763A">
              <w:rPr>
                <w:noProof/>
                <w:webHidden/>
              </w:rPr>
            </w:r>
            <w:r w:rsidR="0023763A">
              <w:rPr>
                <w:noProof/>
                <w:webHidden/>
              </w:rPr>
              <w:fldChar w:fldCharType="separate"/>
            </w:r>
            <w:r w:rsidR="0023763A">
              <w:rPr>
                <w:noProof/>
                <w:webHidden/>
              </w:rPr>
              <w:t>2</w:t>
            </w:r>
            <w:r w:rsidR="0023763A">
              <w:rPr>
                <w:noProof/>
                <w:webHidden/>
              </w:rPr>
              <w:fldChar w:fldCharType="end"/>
            </w:r>
          </w:hyperlink>
        </w:p>
        <w:p w:rsidR="0023763A" w:rsidRDefault="0023763A">
          <w:pPr>
            <w:pStyle w:val="TOC1"/>
            <w:tabs>
              <w:tab w:val="right" w:leader="dot" w:pos="10905"/>
            </w:tabs>
            <w:rPr>
              <w:rFonts w:asciiTheme="minorHAnsi" w:eastAsiaTheme="minorEastAsia" w:hAnsiTheme="minorHAnsi" w:cstheme="minorBidi"/>
              <w:noProof/>
              <w:szCs w:val="22"/>
              <w:lang w:val="en-IE" w:eastAsia="en-IE"/>
            </w:rPr>
          </w:pPr>
          <w:hyperlink w:anchor="_Toc347843203" w:history="1">
            <w:r w:rsidRPr="0063386E">
              <w:rPr>
                <w:rStyle w:val="Hyperlink"/>
                <w:rFonts w:eastAsiaTheme="majorEastAsia"/>
                <w:noProof/>
              </w:rPr>
              <w:t>1. Concept Steps</w:t>
            </w:r>
            <w:r>
              <w:rPr>
                <w:noProof/>
                <w:webHidden/>
              </w:rPr>
              <w:tab/>
            </w:r>
            <w:r>
              <w:rPr>
                <w:noProof/>
                <w:webHidden/>
              </w:rPr>
              <w:fldChar w:fldCharType="begin"/>
            </w:r>
            <w:r>
              <w:rPr>
                <w:noProof/>
                <w:webHidden/>
              </w:rPr>
              <w:instrText xml:space="preserve"> PAGEREF _Toc347843203 \h </w:instrText>
            </w:r>
            <w:r>
              <w:rPr>
                <w:noProof/>
                <w:webHidden/>
              </w:rPr>
            </w:r>
            <w:r>
              <w:rPr>
                <w:noProof/>
                <w:webHidden/>
              </w:rPr>
              <w:fldChar w:fldCharType="separate"/>
            </w:r>
            <w:r>
              <w:rPr>
                <w:noProof/>
                <w:webHidden/>
              </w:rPr>
              <w:t>3</w:t>
            </w:r>
            <w:r>
              <w:rPr>
                <w:noProof/>
                <w:webHidden/>
              </w:rPr>
              <w:fldChar w:fldCharType="end"/>
            </w:r>
          </w:hyperlink>
        </w:p>
        <w:p w:rsidR="0023763A" w:rsidRDefault="0023763A">
          <w:pPr>
            <w:pStyle w:val="TOC2"/>
            <w:tabs>
              <w:tab w:val="right" w:leader="dot" w:pos="10905"/>
            </w:tabs>
            <w:rPr>
              <w:rFonts w:asciiTheme="minorHAnsi" w:eastAsiaTheme="minorEastAsia" w:hAnsiTheme="minorHAnsi" w:cstheme="minorBidi"/>
              <w:noProof/>
              <w:szCs w:val="22"/>
              <w:lang w:val="en-IE" w:eastAsia="en-IE"/>
            </w:rPr>
          </w:pPr>
          <w:hyperlink w:anchor="_Toc347843204" w:history="1">
            <w:r w:rsidRPr="0063386E">
              <w:rPr>
                <w:rStyle w:val="Hyperlink"/>
                <w:rFonts w:eastAsiaTheme="majorEastAsia"/>
                <w:noProof/>
              </w:rPr>
              <w:t>1.1 Preparation</w:t>
            </w:r>
            <w:r>
              <w:rPr>
                <w:noProof/>
                <w:webHidden/>
              </w:rPr>
              <w:tab/>
            </w:r>
            <w:r>
              <w:rPr>
                <w:noProof/>
                <w:webHidden/>
              </w:rPr>
              <w:fldChar w:fldCharType="begin"/>
            </w:r>
            <w:r>
              <w:rPr>
                <w:noProof/>
                <w:webHidden/>
              </w:rPr>
              <w:instrText xml:space="preserve"> PAGEREF _Toc347843204 \h </w:instrText>
            </w:r>
            <w:r>
              <w:rPr>
                <w:noProof/>
                <w:webHidden/>
              </w:rPr>
            </w:r>
            <w:r>
              <w:rPr>
                <w:noProof/>
                <w:webHidden/>
              </w:rPr>
              <w:fldChar w:fldCharType="separate"/>
            </w:r>
            <w:r>
              <w:rPr>
                <w:noProof/>
                <w:webHidden/>
              </w:rPr>
              <w:t>3</w:t>
            </w:r>
            <w:r>
              <w:rPr>
                <w:noProof/>
                <w:webHidden/>
              </w:rPr>
              <w:fldChar w:fldCharType="end"/>
            </w:r>
          </w:hyperlink>
        </w:p>
        <w:p w:rsidR="0023763A" w:rsidRDefault="0023763A">
          <w:pPr>
            <w:pStyle w:val="TOC2"/>
            <w:tabs>
              <w:tab w:val="right" w:leader="dot" w:pos="10905"/>
            </w:tabs>
            <w:rPr>
              <w:rFonts w:asciiTheme="minorHAnsi" w:eastAsiaTheme="minorEastAsia" w:hAnsiTheme="minorHAnsi" w:cstheme="minorBidi"/>
              <w:noProof/>
              <w:szCs w:val="22"/>
              <w:lang w:val="en-IE" w:eastAsia="en-IE"/>
            </w:rPr>
          </w:pPr>
          <w:hyperlink w:anchor="_Toc347843205" w:history="1">
            <w:r w:rsidRPr="0063386E">
              <w:rPr>
                <w:rStyle w:val="Hyperlink"/>
                <w:rFonts w:eastAsiaTheme="majorEastAsia"/>
                <w:noProof/>
              </w:rPr>
              <w:t>1.2 SFTP Transfer</w:t>
            </w:r>
            <w:r>
              <w:rPr>
                <w:noProof/>
                <w:webHidden/>
              </w:rPr>
              <w:tab/>
            </w:r>
            <w:r>
              <w:rPr>
                <w:noProof/>
                <w:webHidden/>
              </w:rPr>
              <w:fldChar w:fldCharType="begin"/>
            </w:r>
            <w:r>
              <w:rPr>
                <w:noProof/>
                <w:webHidden/>
              </w:rPr>
              <w:instrText xml:space="preserve"> PAGEREF _Toc347843205 \h </w:instrText>
            </w:r>
            <w:r>
              <w:rPr>
                <w:noProof/>
                <w:webHidden/>
              </w:rPr>
            </w:r>
            <w:r>
              <w:rPr>
                <w:noProof/>
                <w:webHidden/>
              </w:rPr>
              <w:fldChar w:fldCharType="separate"/>
            </w:r>
            <w:r>
              <w:rPr>
                <w:noProof/>
                <w:webHidden/>
              </w:rPr>
              <w:t>4</w:t>
            </w:r>
            <w:r>
              <w:rPr>
                <w:noProof/>
                <w:webHidden/>
              </w:rPr>
              <w:fldChar w:fldCharType="end"/>
            </w:r>
          </w:hyperlink>
        </w:p>
        <w:p w:rsidR="0023763A" w:rsidRDefault="0023763A">
          <w:pPr>
            <w:pStyle w:val="TOC2"/>
            <w:tabs>
              <w:tab w:val="right" w:leader="dot" w:pos="10905"/>
            </w:tabs>
            <w:rPr>
              <w:rFonts w:asciiTheme="minorHAnsi" w:eastAsiaTheme="minorEastAsia" w:hAnsiTheme="minorHAnsi" w:cstheme="minorBidi"/>
              <w:noProof/>
              <w:szCs w:val="22"/>
              <w:lang w:val="en-IE" w:eastAsia="en-IE"/>
            </w:rPr>
          </w:pPr>
          <w:hyperlink w:anchor="_Toc347843206" w:history="1">
            <w:r w:rsidRPr="0063386E">
              <w:rPr>
                <w:rStyle w:val="Hyperlink"/>
                <w:rFonts w:eastAsiaTheme="majorEastAsia"/>
                <w:noProof/>
              </w:rPr>
              <w:t>1.3 SFTP Process</w:t>
            </w:r>
            <w:r>
              <w:rPr>
                <w:noProof/>
                <w:webHidden/>
              </w:rPr>
              <w:tab/>
            </w:r>
            <w:r>
              <w:rPr>
                <w:noProof/>
                <w:webHidden/>
              </w:rPr>
              <w:fldChar w:fldCharType="begin"/>
            </w:r>
            <w:r>
              <w:rPr>
                <w:noProof/>
                <w:webHidden/>
              </w:rPr>
              <w:instrText xml:space="preserve"> PAGEREF _Toc347843206 \h </w:instrText>
            </w:r>
            <w:r>
              <w:rPr>
                <w:noProof/>
                <w:webHidden/>
              </w:rPr>
            </w:r>
            <w:r>
              <w:rPr>
                <w:noProof/>
                <w:webHidden/>
              </w:rPr>
              <w:fldChar w:fldCharType="separate"/>
            </w:r>
            <w:r>
              <w:rPr>
                <w:noProof/>
                <w:webHidden/>
              </w:rPr>
              <w:t>5</w:t>
            </w:r>
            <w:r>
              <w:rPr>
                <w:noProof/>
                <w:webHidden/>
              </w:rPr>
              <w:fldChar w:fldCharType="end"/>
            </w:r>
          </w:hyperlink>
        </w:p>
        <w:p w:rsidR="0023763A" w:rsidRDefault="0023763A">
          <w:pPr>
            <w:pStyle w:val="TOC2"/>
            <w:tabs>
              <w:tab w:val="right" w:leader="dot" w:pos="10905"/>
            </w:tabs>
            <w:rPr>
              <w:rFonts w:asciiTheme="minorHAnsi" w:eastAsiaTheme="minorEastAsia" w:hAnsiTheme="minorHAnsi" w:cstheme="minorBidi"/>
              <w:noProof/>
              <w:szCs w:val="22"/>
              <w:lang w:val="en-IE" w:eastAsia="en-IE"/>
            </w:rPr>
          </w:pPr>
          <w:hyperlink w:anchor="_Toc347843207" w:history="1">
            <w:r w:rsidRPr="0063386E">
              <w:rPr>
                <w:rStyle w:val="Hyperlink"/>
                <w:rFonts w:eastAsiaTheme="majorEastAsia"/>
                <w:noProof/>
              </w:rPr>
              <w:t>1.4 Processing uploaded files</w:t>
            </w:r>
            <w:r>
              <w:rPr>
                <w:noProof/>
                <w:webHidden/>
              </w:rPr>
              <w:tab/>
            </w:r>
            <w:r>
              <w:rPr>
                <w:noProof/>
                <w:webHidden/>
              </w:rPr>
              <w:fldChar w:fldCharType="begin"/>
            </w:r>
            <w:r>
              <w:rPr>
                <w:noProof/>
                <w:webHidden/>
              </w:rPr>
              <w:instrText xml:space="preserve"> PAGEREF _Toc347843207 \h </w:instrText>
            </w:r>
            <w:r>
              <w:rPr>
                <w:noProof/>
                <w:webHidden/>
              </w:rPr>
            </w:r>
            <w:r>
              <w:rPr>
                <w:noProof/>
                <w:webHidden/>
              </w:rPr>
              <w:fldChar w:fldCharType="separate"/>
            </w:r>
            <w:r>
              <w:rPr>
                <w:noProof/>
                <w:webHidden/>
              </w:rPr>
              <w:t>6</w:t>
            </w:r>
            <w:r>
              <w:rPr>
                <w:noProof/>
                <w:webHidden/>
              </w:rPr>
              <w:fldChar w:fldCharType="end"/>
            </w:r>
          </w:hyperlink>
        </w:p>
        <w:p w:rsidR="0023763A" w:rsidRDefault="0023763A">
          <w:pPr>
            <w:pStyle w:val="TOC2"/>
            <w:tabs>
              <w:tab w:val="right" w:leader="dot" w:pos="10905"/>
            </w:tabs>
            <w:rPr>
              <w:rFonts w:asciiTheme="minorHAnsi" w:eastAsiaTheme="minorEastAsia" w:hAnsiTheme="minorHAnsi" w:cstheme="minorBidi"/>
              <w:noProof/>
              <w:szCs w:val="22"/>
              <w:lang w:val="en-IE" w:eastAsia="en-IE"/>
            </w:rPr>
          </w:pPr>
          <w:hyperlink w:anchor="_Toc347843208" w:history="1">
            <w:r w:rsidRPr="0063386E">
              <w:rPr>
                <w:rStyle w:val="Hyperlink"/>
                <w:rFonts w:eastAsiaTheme="majorEastAsia"/>
                <w:noProof/>
              </w:rPr>
              <w:t>1.5 The BE Process</w:t>
            </w:r>
            <w:r>
              <w:rPr>
                <w:noProof/>
                <w:webHidden/>
              </w:rPr>
              <w:tab/>
            </w:r>
            <w:r>
              <w:rPr>
                <w:noProof/>
                <w:webHidden/>
              </w:rPr>
              <w:fldChar w:fldCharType="begin"/>
            </w:r>
            <w:r>
              <w:rPr>
                <w:noProof/>
                <w:webHidden/>
              </w:rPr>
              <w:instrText xml:space="preserve"> PAGEREF _Toc347843208 \h </w:instrText>
            </w:r>
            <w:r>
              <w:rPr>
                <w:noProof/>
                <w:webHidden/>
              </w:rPr>
            </w:r>
            <w:r>
              <w:rPr>
                <w:noProof/>
                <w:webHidden/>
              </w:rPr>
              <w:fldChar w:fldCharType="separate"/>
            </w:r>
            <w:r>
              <w:rPr>
                <w:noProof/>
                <w:webHidden/>
              </w:rPr>
              <w:t>7</w:t>
            </w:r>
            <w:r>
              <w:rPr>
                <w:noProof/>
                <w:webHidden/>
              </w:rPr>
              <w:fldChar w:fldCharType="end"/>
            </w:r>
          </w:hyperlink>
        </w:p>
        <w:p w:rsidR="0023763A" w:rsidRDefault="0023763A">
          <w:pPr>
            <w:pStyle w:val="TOC1"/>
            <w:tabs>
              <w:tab w:val="right" w:leader="dot" w:pos="10905"/>
            </w:tabs>
            <w:rPr>
              <w:rFonts w:asciiTheme="minorHAnsi" w:eastAsiaTheme="minorEastAsia" w:hAnsiTheme="minorHAnsi" w:cstheme="minorBidi"/>
              <w:noProof/>
              <w:szCs w:val="22"/>
              <w:lang w:val="en-IE" w:eastAsia="en-IE"/>
            </w:rPr>
          </w:pPr>
          <w:hyperlink w:anchor="_Toc347843209" w:history="1">
            <w:r w:rsidRPr="0063386E">
              <w:rPr>
                <w:rStyle w:val="Hyperlink"/>
                <w:rFonts w:eastAsiaTheme="majorEastAsia"/>
                <w:noProof/>
              </w:rPr>
              <w:t>2.  FileZilla</w:t>
            </w:r>
            <w:r>
              <w:rPr>
                <w:noProof/>
                <w:webHidden/>
              </w:rPr>
              <w:tab/>
            </w:r>
            <w:r>
              <w:rPr>
                <w:noProof/>
                <w:webHidden/>
              </w:rPr>
              <w:fldChar w:fldCharType="begin"/>
            </w:r>
            <w:r>
              <w:rPr>
                <w:noProof/>
                <w:webHidden/>
              </w:rPr>
              <w:instrText xml:space="preserve"> PAGEREF _Toc347843209 \h </w:instrText>
            </w:r>
            <w:r>
              <w:rPr>
                <w:noProof/>
                <w:webHidden/>
              </w:rPr>
            </w:r>
            <w:r>
              <w:rPr>
                <w:noProof/>
                <w:webHidden/>
              </w:rPr>
              <w:fldChar w:fldCharType="separate"/>
            </w:r>
            <w:r>
              <w:rPr>
                <w:noProof/>
                <w:webHidden/>
              </w:rPr>
              <w:t>9</w:t>
            </w:r>
            <w:r>
              <w:rPr>
                <w:noProof/>
                <w:webHidden/>
              </w:rPr>
              <w:fldChar w:fldCharType="end"/>
            </w:r>
          </w:hyperlink>
        </w:p>
        <w:p w:rsidR="0023763A" w:rsidRDefault="0023763A">
          <w:pPr>
            <w:pStyle w:val="TOC2"/>
            <w:tabs>
              <w:tab w:val="right" w:leader="dot" w:pos="10905"/>
            </w:tabs>
            <w:rPr>
              <w:rFonts w:asciiTheme="minorHAnsi" w:eastAsiaTheme="minorEastAsia" w:hAnsiTheme="minorHAnsi" w:cstheme="minorBidi"/>
              <w:noProof/>
              <w:szCs w:val="22"/>
              <w:lang w:val="en-IE" w:eastAsia="en-IE"/>
            </w:rPr>
          </w:pPr>
          <w:hyperlink w:anchor="_Toc347843210" w:history="1">
            <w:r w:rsidRPr="0063386E">
              <w:rPr>
                <w:rStyle w:val="Hyperlink"/>
                <w:rFonts w:eastAsiaTheme="majorEastAsia"/>
                <w:noProof/>
              </w:rPr>
              <w:t>2.1 Remote Access</w:t>
            </w:r>
            <w:r>
              <w:rPr>
                <w:noProof/>
                <w:webHidden/>
              </w:rPr>
              <w:tab/>
            </w:r>
            <w:r>
              <w:rPr>
                <w:noProof/>
                <w:webHidden/>
              </w:rPr>
              <w:fldChar w:fldCharType="begin"/>
            </w:r>
            <w:r>
              <w:rPr>
                <w:noProof/>
                <w:webHidden/>
              </w:rPr>
              <w:instrText xml:space="preserve"> PAGEREF _Toc347843210 \h </w:instrText>
            </w:r>
            <w:r>
              <w:rPr>
                <w:noProof/>
                <w:webHidden/>
              </w:rPr>
            </w:r>
            <w:r>
              <w:rPr>
                <w:noProof/>
                <w:webHidden/>
              </w:rPr>
              <w:fldChar w:fldCharType="separate"/>
            </w:r>
            <w:r>
              <w:rPr>
                <w:noProof/>
                <w:webHidden/>
              </w:rPr>
              <w:t>9</w:t>
            </w:r>
            <w:r>
              <w:rPr>
                <w:noProof/>
                <w:webHidden/>
              </w:rPr>
              <w:fldChar w:fldCharType="end"/>
            </w:r>
          </w:hyperlink>
        </w:p>
        <w:p w:rsidR="0023763A" w:rsidRDefault="0023763A">
          <w:pPr>
            <w:pStyle w:val="TOC2"/>
            <w:tabs>
              <w:tab w:val="right" w:leader="dot" w:pos="10905"/>
            </w:tabs>
            <w:rPr>
              <w:rFonts w:asciiTheme="minorHAnsi" w:eastAsiaTheme="minorEastAsia" w:hAnsiTheme="minorHAnsi" w:cstheme="minorBidi"/>
              <w:noProof/>
              <w:szCs w:val="22"/>
              <w:lang w:val="en-IE" w:eastAsia="en-IE"/>
            </w:rPr>
          </w:pPr>
          <w:hyperlink w:anchor="_Toc347843211" w:history="1">
            <w:r w:rsidRPr="0063386E">
              <w:rPr>
                <w:rStyle w:val="Hyperlink"/>
                <w:rFonts w:eastAsiaTheme="majorEastAsia"/>
                <w:noProof/>
              </w:rPr>
              <w:t>2.2 FTP Account Settings</w:t>
            </w:r>
            <w:r>
              <w:rPr>
                <w:noProof/>
                <w:webHidden/>
              </w:rPr>
              <w:tab/>
            </w:r>
            <w:r>
              <w:rPr>
                <w:noProof/>
                <w:webHidden/>
              </w:rPr>
              <w:fldChar w:fldCharType="begin"/>
            </w:r>
            <w:r>
              <w:rPr>
                <w:noProof/>
                <w:webHidden/>
              </w:rPr>
              <w:instrText xml:space="preserve"> PAGEREF _Toc347843211 \h </w:instrText>
            </w:r>
            <w:r>
              <w:rPr>
                <w:noProof/>
                <w:webHidden/>
              </w:rPr>
            </w:r>
            <w:r>
              <w:rPr>
                <w:noProof/>
                <w:webHidden/>
              </w:rPr>
              <w:fldChar w:fldCharType="separate"/>
            </w:r>
            <w:r>
              <w:rPr>
                <w:noProof/>
                <w:webHidden/>
              </w:rPr>
              <w:t>9</w:t>
            </w:r>
            <w:r>
              <w:rPr>
                <w:noProof/>
                <w:webHidden/>
              </w:rPr>
              <w:fldChar w:fldCharType="end"/>
            </w:r>
          </w:hyperlink>
        </w:p>
        <w:p w:rsidR="0023763A" w:rsidRDefault="0023763A">
          <w:pPr>
            <w:pStyle w:val="TOC2"/>
            <w:tabs>
              <w:tab w:val="right" w:leader="dot" w:pos="10905"/>
            </w:tabs>
            <w:rPr>
              <w:rFonts w:asciiTheme="minorHAnsi" w:eastAsiaTheme="minorEastAsia" w:hAnsiTheme="minorHAnsi" w:cstheme="minorBidi"/>
              <w:noProof/>
              <w:szCs w:val="22"/>
              <w:lang w:val="en-IE" w:eastAsia="en-IE"/>
            </w:rPr>
          </w:pPr>
          <w:hyperlink w:anchor="_Toc347843212" w:history="1">
            <w:r w:rsidRPr="0063386E">
              <w:rPr>
                <w:rStyle w:val="Hyperlink"/>
                <w:rFonts w:eastAsiaTheme="majorEastAsia"/>
                <w:noProof/>
              </w:rPr>
              <w:t>2.3 Setting up FileZilla</w:t>
            </w:r>
            <w:r>
              <w:rPr>
                <w:noProof/>
                <w:webHidden/>
              </w:rPr>
              <w:tab/>
            </w:r>
            <w:r>
              <w:rPr>
                <w:noProof/>
                <w:webHidden/>
              </w:rPr>
              <w:fldChar w:fldCharType="begin"/>
            </w:r>
            <w:r>
              <w:rPr>
                <w:noProof/>
                <w:webHidden/>
              </w:rPr>
              <w:instrText xml:space="preserve"> PAGEREF _Toc347843212 \h </w:instrText>
            </w:r>
            <w:r>
              <w:rPr>
                <w:noProof/>
                <w:webHidden/>
              </w:rPr>
            </w:r>
            <w:r>
              <w:rPr>
                <w:noProof/>
                <w:webHidden/>
              </w:rPr>
              <w:fldChar w:fldCharType="separate"/>
            </w:r>
            <w:r>
              <w:rPr>
                <w:noProof/>
                <w:webHidden/>
              </w:rPr>
              <w:t>9</w:t>
            </w:r>
            <w:r>
              <w:rPr>
                <w:noProof/>
                <w:webHidden/>
              </w:rPr>
              <w:fldChar w:fldCharType="end"/>
            </w:r>
          </w:hyperlink>
        </w:p>
        <w:p w:rsidR="00810F53" w:rsidRDefault="00810F53">
          <w:r>
            <w:rPr>
              <w:b/>
              <w:bCs/>
              <w:noProof/>
            </w:rPr>
            <w:fldChar w:fldCharType="end"/>
          </w:r>
        </w:p>
      </w:sdtContent>
    </w:sdt>
    <w:p w:rsidR="00D32017" w:rsidRDefault="00D32017">
      <w:pPr>
        <w:rPr>
          <w:rFonts w:eastAsiaTheme="majorEastAsia" w:cstheme="majorBidi"/>
          <w:bCs/>
          <w:color w:val="000000" w:themeColor="text1"/>
          <w:sz w:val="32"/>
          <w:szCs w:val="28"/>
        </w:rPr>
      </w:pPr>
      <w:r>
        <w:br w:type="page"/>
      </w:r>
    </w:p>
    <w:p w:rsidR="00765123" w:rsidRDefault="00E45026" w:rsidP="000E69C5">
      <w:pPr>
        <w:pStyle w:val="Heading1"/>
      </w:pPr>
      <w:bookmarkStart w:id="2" w:name="_Toc347843203"/>
      <w:r>
        <w:lastRenderedPageBreak/>
        <w:t>1. Concept Steps</w:t>
      </w:r>
      <w:bookmarkEnd w:id="2"/>
    </w:p>
    <w:p w:rsidR="00E45026" w:rsidRDefault="00E45026" w:rsidP="00E45026"/>
    <w:p w:rsidR="00E45026" w:rsidRPr="00E45026" w:rsidRDefault="00E45026" w:rsidP="00E45026">
      <w:pPr>
        <w:pStyle w:val="Heading2"/>
      </w:pPr>
      <w:bookmarkStart w:id="3" w:name="_Toc347843204"/>
      <w:r>
        <w:t>1.1 Preparation</w:t>
      </w:r>
      <w:bookmarkEnd w:id="3"/>
    </w:p>
    <w:p w:rsidR="00D32017" w:rsidRDefault="00D32017" w:rsidP="00D32017"/>
    <w:p w:rsidR="00765123" w:rsidRDefault="00D32017" w:rsidP="000E69C5">
      <w:pPr>
        <w:spacing w:line="276" w:lineRule="auto"/>
        <w:ind w:right="2815"/>
      </w:pPr>
      <w:r>
        <w:t>An author starts with a number of files they want to upload to an eCourse in BE</w:t>
      </w:r>
    </w:p>
    <w:p w:rsidR="00D32017" w:rsidRPr="00CF34E4" w:rsidRDefault="00D32017" w:rsidP="000E69C5">
      <w:pPr>
        <w:spacing w:line="276" w:lineRule="auto"/>
        <w:ind w:right="2815"/>
        <w:rPr>
          <w:rFonts w:cs="Tahoma"/>
          <w:szCs w:val="22"/>
        </w:rPr>
      </w:pPr>
      <w:r>
        <w:rPr>
          <w:rFonts w:cs="Tahoma"/>
          <w:noProof/>
          <w:szCs w:val="22"/>
          <w:lang w:val="en-IE" w:eastAsia="en-IE"/>
        </w:rPr>
        <w:drawing>
          <wp:inline distT="0" distB="0" distL="0" distR="0">
            <wp:extent cx="4434835" cy="2352675"/>
            <wp:effectExtent l="171450" t="152400" r="347345" b="3333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8265" cy="2359799"/>
                    </a:xfrm>
                    <a:prstGeom prst="rect">
                      <a:avLst/>
                    </a:prstGeom>
                    <a:ln>
                      <a:noFill/>
                    </a:ln>
                    <a:effectLst>
                      <a:outerShdw blurRad="292100" dist="139700" dir="2700000" algn="tl" rotWithShape="0">
                        <a:srgbClr val="333333">
                          <a:alpha val="65000"/>
                        </a:srgbClr>
                      </a:outerShdw>
                    </a:effectLst>
                  </pic:spPr>
                </pic:pic>
              </a:graphicData>
            </a:graphic>
          </wp:inline>
        </w:drawing>
      </w:r>
    </w:p>
    <w:p w:rsidR="00E45026" w:rsidRDefault="00E45026">
      <w:pPr>
        <w:rPr>
          <w:rFonts w:cs="Tahoma"/>
          <w:szCs w:val="22"/>
        </w:rPr>
      </w:pPr>
      <w:r>
        <w:rPr>
          <w:rFonts w:cs="Tahoma"/>
          <w:szCs w:val="22"/>
        </w:rPr>
        <w:br w:type="page"/>
      </w:r>
    </w:p>
    <w:p w:rsidR="00E45026" w:rsidRPr="00E45026" w:rsidRDefault="00E45026" w:rsidP="00E45026">
      <w:pPr>
        <w:pStyle w:val="Heading2"/>
      </w:pPr>
      <w:bookmarkStart w:id="4" w:name="_Toc347843205"/>
      <w:r>
        <w:lastRenderedPageBreak/>
        <w:t>1.</w:t>
      </w:r>
      <w:r>
        <w:t>2</w:t>
      </w:r>
      <w:r>
        <w:t xml:space="preserve"> </w:t>
      </w:r>
      <w:r>
        <w:t>SFTP Transfer</w:t>
      </w:r>
      <w:bookmarkEnd w:id="4"/>
    </w:p>
    <w:p w:rsidR="00E45026" w:rsidRDefault="00E45026" w:rsidP="00D32017">
      <w:pPr>
        <w:spacing w:line="276" w:lineRule="auto"/>
        <w:ind w:right="2815"/>
        <w:rPr>
          <w:rFonts w:cs="Tahoma"/>
          <w:szCs w:val="22"/>
        </w:rPr>
      </w:pPr>
    </w:p>
    <w:p w:rsidR="00EA1E65" w:rsidRDefault="00D32017" w:rsidP="00D32017">
      <w:pPr>
        <w:spacing w:line="276" w:lineRule="auto"/>
        <w:ind w:right="2815"/>
        <w:rPr>
          <w:rFonts w:cs="Tahoma"/>
          <w:szCs w:val="22"/>
        </w:rPr>
      </w:pPr>
      <w:r>
        <w:rPr>
          <w:rFonts w:cs="Tahoma"/>
          <w:szCs w:val="22"/>
        </w:rPr>
        <w:t xml:space="preserve">Using a Secure File Transfer Protocol (SFTP) client such as </w:t>
      </w:r>
      <w:proofErr w:type="spellStart"/>
      <w:r>
        <w:rPr>
          <w:rFonts w:cs="Tahoma"/>
          <w:szCs w:val="22"/>
        </w:rPr>
        <w:t>FileZilla</w:t>
      </w:r>
      <w:proofErr w:type="spellEnd"/>
      <w:r>
        <w:rPr>
          <w:rFonts w:cs="Tahoma"/>
          <w:szCs w:val="22"/>
        </w:rPr>
        <w:t xml:space="preserve">, the </w:t>
      </w:r>
      <w:proofErr w:type="gramStart"/>
      <w:r>
        <w:rPr>
          <w:rFonts w:cs="Tahoma"/>
          <w:szCs w:val="22"/>
        </w:rPr>
        <w:t>All</w:t>
      </w:r>
      <w:proofErr w:type="gramEnd"/>
      <w:r>
        <w:rPr>
          <w:rFonts w:cs="Tahoma"/>
          <w:szCs w:val="22"/>
        </w:rPr>
        <w:t xml:space="preserve"> n One team can provide the user with secure login details which will allow the user to upload the files.  This method allows files to be queued up and guarantees upload of files.</w:t>
      </w:r>
    </w:p>
    <w:p w:rsidR="00D32017" w:rsidRDefault="00D32017" w:rsidP="00D32017">
      <w:pPr>
        <w:spacing w:line="276" w:lineRule="auto"/>
        <w:ind w:right="2815"/>
        <w:rPr>
          <w:rFonts w:cs="Tahoma"/>
          <w:szCs w:val="22"/>
        </w:rPr>
      </w:pPr>
    </w:p>
    <w:p w:rsidR="00D32017" w:rsidRDefault="00D32017" w:rsidP="00D32017">
      <w:pPr>
        <w:spacing w:line="276" w:lineRule="auto"/>
        <w:ind w:right="2815"/>
        <w:rPr>
          <w:rFonts w:cs="Tahoma"/>
          <w:szCs w:val="22"/>
        </w:rPr>
      </w:pPr>
      <w:r>
        <w:rPr>
          <w:rFonts w:cs="Tahoma"/>
          <w:noProof/>
          <w:szCs w:val="22"/>
          <w:lang w:val="en-IE" w:eastAsia="en-IE"/>
        </w:rPr>
        <w:drawing>
          <wp:inline distT="0" distB="0" distL="0" distR="0">
            <wp:extent cx="4533900" cy="2431588"/>
            <wp:effectExtent l="171450" t="152400" r="342900" b="3498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8374" cy="2433987"/>
                    </a:xfrm>
                    <a:prstGeom prst="rect">
                      <a:avLst/>
                    </a:prstGeom>
                    <a:ln>
                      <a:noFill/>
                    </a:ln>
                    <a:effectLst>
                      <a:outerShdw blurRad="292100" dist="139700" dir="2700000" algn="tl" rotWithShape="0">
                        <a:srgbClr val="333333">
                          <a:alpha val="65000"/>
                        </a:srgbClr>
                      </a:outerShdw>
                    </a:effectLst>
                  </pic:spPr>
                </pic:pic>
              </a:graphicData>
            </a:graphic>
          </wp:inline>
        </w:drawing>
      </w:r>
    </w:p>
    <w:p w:rsidR="00E45026" w:rsidRDefault="00E45026">
      <w:pPr>
        <w:rPr>
          <w:rFonts w:cs="Tahoma"/>
          <w:szCs w:val="22"/>
        </w:rPr>
      </w:pPr>
      <w:r>
        <w:rPr>
          <w:rFonts w:cs="Tahoma"/>
          <w:szCs w:val="22"/>
        </w:rPr>
        <w:br w:type="page"/>
      </w:r>
    </w:p>
    <w:p w:rsidR="00E45026" w:rsidRDefault="00E45026" w:rsidP="00E45026">
      <w:pPr>
        <w:pStyle w:val="Heading2"/>
      </w:pPr>
      <w:bookmarkStart w:id="5" w:name="_Toc347843206"/>
      <w:r>
        <w:lastRenderedPageBreak/>
        <w:t>1.3 SFTP Process</w:t>
      </w:r>
      <w:bookmarkEnd w:id="5"/>
    </w:p>
    <w:p w:rsidR="00E45026" w:rsidRDefault="00E45026" w:rsidP="00D32017">
      <w:pPr>
        <w:rPr>
          <w:rFonts w:cs="Tahoma"/>
          <w:szCs w:val="22"/>
        </w:rPr>
      </w:pPr>
    </w:p>
    <w:p w:rsidR="00D32017" w:rsidRDefault="00D32017" w:rsidP="00D32017">
      <w:pPr>
        <w:rPr>
          <w:rFonts w:cs="Tahoma"/>
          <w:szCs w:val="22"/>
        </w:rPr>
      </w:pPr>
      <w:r>
        <w:rPr>
          <w:rFonts w:cs="Tahoma"/>
          <w:szCs w:val="22"/>
        </w:rPr>
        <w:t>Over any time period, the files are transferred into the secure BE environment</w:t>
      </w:r>
    </w:p>
    <w:p w:rsidR="00D32017" w:rsidRDefault="00D32017" w:rsidP="00D32017">
      <w:pPr>
        <w:rPr>
          <w:rFonts w:cs="Tahoma"/>
          <w:szCs w:val="22"/>
        </w:rPr>
      </w:pPr>
    </w:p>
    <w:p w:rsidR="00D32017" w:rsidRDefault="00D32017" w:rsidP="00D32017">
      <w:pPr>
        <w:rPr>
          <w:rFonts w:cs="Tahoma"/>
          <w:szCs w:val="22"/>
        </w:rPr>
      </w:pPr>
      <w:r>
        <w:rPr>
          <w:rFonts w:cs="Tahoma"/>
          <w:noProof/>
          <w:szCs w:val="22"/>
          <w:lang w:val="en-IE" w:eastAsia="en-IE"/>
        </w:rPr>
        <w:drawing>
          <wp:inline distT="0" distB="0" distL="0" distR="0">
            <wp:extent cx="3962400" cy="208819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9364" cy="2091862"/>
                    </a:xfrm>
                    <a:prstGeom prst="rect">
                      <a:avLst/>
                    </a:prstGeom>
                    <a:noFill/>
                    <a:ln>
                      <a:noFill/>
                    </a:ln>
                  </pic:spPr>
                </pic:pic>
              </a:graphicData>
            </a:graphic>
          </wp:inline>
        </w:drawing>
      </w:r>
    </w:p>
    <w:p w:rsidR="00D32017" w:rsidRDefault="00D32017" w:rsidP="00D32017">
      <w:pPr>
        <w:rPr>
          <w:rFonts w:cs="Tahoma"/>
          <w:szCs w:val="22"/>
        </w:rPr>
      </w:pPr>
      <w:r>
        <w:rPr>
          <w:rFonts w:cs="Tahoma"/>
          <w:noProof/>
          <w:szCs w:val="22"/>
          <w:lang w:val="en-IE" w:eastAsia="en-IE"/>
        </w:rPr>
        <w:drawing>
          <wp:inline distT="0" distB="0" distL="0" distR="0">
            <wp:extent cx="3962400" cy="2099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9096" cy="2102587"/>
                    </a:xfrm>
                    <a:prstGeom prst="rect">
                      <a:avLst/>
                    </a:prstGeom>
                    <a:noFill/>
                    <a:ln>
                      <a:noFill/>
                    </a:ln>
                  </pic:spPr>
                </pic:pic>
              </a:graphicData>
            </a:graphic>
          </wp:inline>
        </w:drawing>
      </w:r>
    </w:p>
    <w:p w:rsidR="00D32017" w:rsidRDefault="00D32017" w:rsidP="00D32017">
      <w:pPr>
        <w:rPr>
          <w:rFonts w:cs="Tahoma"/>
          <w:szCs w:val="22"/>
        </w:rPr>
      </w:pPr>
      <w:r>
        <w:rPr>
          <w:rFonts w:cs="Tahoma"/>
          <w:noProof/>
          <w:szCs w:val="22"/>
          <w:lang w:val="en-IE" w:eastAsia="en-IE"/>
        </w:rPr>
        <w:drawing>
          <wp:inline distT="0" distB="0" distL="0" distR="0">
            <wp:extent cx="3962400" cy="211081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6870" cy="2113193"/>
                    </a:xfrm>
                    <a:prstGeom prst="rect">
                      <a:avLst/>
                    </a:prstGeom>
                    <a:noFill/>
                    <a:ln>
                      <a:noFill/>
                    </a:ln>
                  </pic:spPr>
                </pic:pic>
              </a:graphicData>
            </a:graphic>
          </wp:inline>
        </w:drawing>
      </w:r>
    </w:p>
    <w:p w:rsidR="00D32017" w:rsidRDefault="00D32017">
      <w:pPr>
        <w:rPr>
          <w:rFonts w:cs="Tahoma"/>
          <w:szCs w:val="22"/>
        </w:rPr>
      </w:pPr>
      <w:r>
        <w:rPr>
          <w:rFonts w:cs="Tahoma"/>
          <w:szCs w:val="22"/>
        </w:rPr>
        <w:br w:type="page"/>
      </w:r>
    </w:p>
    <w:p w:rsidR="00E45026" w:rsidRDefault="00E45026" w:rsidP="00E45026">
      <w:pPr>
        <w:pStyle w:val="Heading2"/>
      </w:pPr>
      <w:bookmarkStart w:id="6" w:name="_Toc347843207"/>
      <w:r>
        <w:lastRenderedPageBreak/>
        <w:t>1.4 Processing uploaded files</w:t>
      </w:r>
      <w:bookmarkEnd w:id="6"/>
    </w:p>
    <w:p w:rsidR="00E45026" w:rsidRDefault="00E45026" w:rsidP="00D32017">
      <w:pPr>
        <w:rPr>
          <w:rFonts w:cs="Tahoma"/>
          <w:szCs w:val="22"/>
        </w:rPr>
      </w:pPr>
    </w:p>
    <w:p w:rsidR="00D32017" w:rsidRDefault="00D32017" w:rsidP="00D32017">
      <w:pPr>
        <w:rPr>
          <w:rFonts w:cs="Tahoma"/>
          <w:szCs w:val="22"/>
        </w:rPr>
      </w:pPr>
      <w:r>
        <w:rPr>
          <w:rFonts w:cs="Tahoma"/>
          <w:szCs w:val="22"/>
        </w:rPr>
        <w:t>When all the files have been transferred up, the user logs into BE as normal</w:t>
      </w:r>
    </w:p>
    <w:p w:rsidR="00D32017" w:rsidRDefault="00D32017" w:rsidP="00D32017">
      <w:pPr>
        <w:rPr>
          <w:rFonts w:cs="Tahoma"/>
          <w:szCs w:val="22"/>
        </w:rPr>
      </w:pPr>
    </w:p>
    <w:p w:rsidR="00D32017" w:rsidRDefault="00D32017" w:rsidP="00D32017">
      <w:pPr>
        <w:rPr>
          <w:rFonts w:cs="Tahoma"/>
          <w:szCs w:val="22"/>
        </w:rPr>
      </w:pPr>
      <w:r>
        <w:rPr>
          <w:rFonts w:cs="Tahoma"/>
          <w:noProof/>
          <w:szCs w:val="22"/>
          <w:lang w:val="en-IE" w:eastAsia="en-IE"/>
        </w:rPr>
        <w:drawing>
          <wp:inline distT="0" distB="0" distL="0" distR="0">
            <wp:extent cx="4933950" cy="270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0" cy="2705100"/>
                    </a:xfrm>
                    <a:prstGeom prst="rect">
                      <a:avLst/>
                    </a:prstGeom>
                    <a:noFill/>
                    <a:ln>
                      <a:noFill/>
                    </a:ln>
                  </pic:spPr>
                </pic:pic>
              </a:graphicData>
            </a:graphic>
          </wp:inline>
        </w:drawing>
      </w:r>
    </w:p>
    <w:p w:rsidR="00D32017" w:rsidRDefault="00D32017" w:rsidP="00D32017">
      <w:pPr>
        <w:rPr>
          <w:rFonts w:cs="Tahoma"/>
          <w:szCs w:val="22"/>
        </w:rPr>
      </w:pPr>
    </w:p>
    <w:p w:rsidR="00D32017" w:rsidRDefault="00D32017" w:rsidP="00D32017">
      <w:pPr>
        <w:rPr>
          <w:rFonts w:cs="Tahoma"/>
          <w:szCs w:val="22"/>
        </w:rPr>
      </w:pPr>
      <w:r>
        <w:rPr>
          <w:rFonts w:cs="Tahoma"/>
          <w:szCs w:val="22"/>
        </w:rPr>
        <w:t>Going into:</w:t>
      </w:r>
    </w:p>
    <w:p w:rsidR="00D32017" w:rsidRDefault="00D32017" w:rsidP="00D32017">
      <w:pPr>
        <w:rPr>
          <w:rFonts w:cs="Tahoma"/>
          <w:szCs w:val="22"/>
        </w:rPr>
      </w:pPr>
      <w:r>
        <w:rPr>
          <w:rFonts w:cs="Tahoma"/>
          <w:szCs w:val="22"/>
        </w:rPr>
        <w:t>Main Menu &gt; eCourse Management &gt; Book Management &gt; Create Book from Files</w:t>
      </w:r>
    </w:p>
    <w:p w:rsidR="00D32017" w:rsidRDefault="00D32017" w:rsidP="00D32017">
      <w:pPr>
        <w:rPr>
          <w:rFonts w:cs="Tahoma"/>
          <w:szCs w:val="22"/>
        </w:rPr>
      </w:pPr>
      <w:r>
        <w:rPr>
          <w:rFonts w:cs="Tahoma"/>
          <w:szCs w:val="22"/>
        </w:rPr>
        <w:t>A number of settings are entered</w:t>
      </w:r>
    </w:p>
    <w:p w:rsidR="00D32017" w:rsidRDefault="00D32017" w:rsidP="00D32017">
      <w:pPr>
        <w:rPr>
          <w:rFonts w:cs="Tahoma"/>
          <w:szCs w:val="22"/>
        </w:rPr>
      </w:pPr>
    </w:p>
    <w:p w:rsidR="00C6008A" w:rsidRDefault="00C6008A">
      <w:pPr>
        <w:rPr>
          <w:rFonts w:cs="Tahoma"/>
          <w:szCs w:val="22"/>
        </w:rPr>
      </w:pPr>
      <w:r>
        <w:rPr>
          <w:rFonts w:cs="Tahoma"/>
          <w:szCs w:val="22"/>
        </w:rPr>
        <w:br w:type="page"/>
      </w:r>
    </w:p>
    <w:p w:rsidR="00E45026" w:rsidRDefault="00E45026" w:rsidP="00E45026">
      <w:pPr>
        <w:pStyle w:val="Heading2"/>
      </w:pPr>
      <w:bookmarkStart w:id="7" w:name="_Toc347843208"/>
      <w:r>
        <w:lastRenderedPageBreak/>
        <w:t>1.5 The BE Process</w:t>
      </w:r>
      <w:bookmarkEnd w:id="7"/>
    </w:p>
    <w:p w:rsidR="00E45026" w:rsidRDefault="00E45026" w:rsidP="00D32017">
      <w:pPr>
        <w:rPr>
          <w:rFonts w:cs="Tahoma"/>
          <w:szCs w:val="22"/>
        </w:rPr>
      </w:pPr>
    </w:p>
    <w:p w:rsidR="00D32017" w:rsidRDefault="00D32017" w:rsidP="00D32017">
      <w:pPr>
        <w:rPr>
          <w:rFonts w:cs="Tahoma"/>
          <w:szCs w:val="22"/>
        </w:rPr>
      </w:pPr>
      <w:r>
        <w:rPr>
          <w:rFonts w:cs="Tahoma"/>
          <w:szCs w:val="22"/>
        </w:rPr>
        <w:t>Upon clicking ok, BE will pull the files from the upload folder.</w:t>
      </w:r>
    </w:p>
    <w:p w:rsidR="00D32017" w:rsidRDefault="00D32017" w:rsidP="00D32017">
      <w:pPr>
        <w:rPr>
          <w:rFonts w:cs="Tahoma"/>
          <w:szCs w:val="22"/>
        </w:rPr>
      </w:pPr>
      <w:r>
        <w:rPr>
          <w:rFonts w:cs="Tahoma"/>
          <w:noProof/>
          <w:szCs w:val="22"/>
          <w:lang w:val="en-IE" w:eastAsia="en-IE"/>
        </w:rPr>
        <w:drawing>
          <wp:inline distT="0" distB="0" distL="0" distR="0">
            <wp:extent cx="4848225" cy="2847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8225" cy="2847975"/>
                    </a:xfrm>
                    <a:prstGeom prst="rect">
                      <a:avLst/>
                    </a:prstGeom>
                    <a:noFill/>
                    <a:ln>
                      <a:noFill/>
                    </a:ln>
                  </pic:spPr>
                </pic:pic>
              </a:graphicData>
            </a:graphic>
          </wp:inline>
        </w:drawing>
      </w:r>
    </w:p>
    <w:p w:rsidR="00C6008A" w:rsidRDefault="00C6008A" w:rsidP="00D32017">
      <w:pPr>
        <w:rPr>
          <w:rFonts w:cs="Tahoma"/>
          <w:szCs w:val="22"/>
        </w:rPr>
      </w:pPr>
    </w:p>
    <w:p w:rsidR="00C6008A" w:rsidRDefault="00C6008A" w:rsidP="00D32017">
      <w:pPr>
        <w:rPr>
          <w:rFonts w:cs="Tahoma"/>
          <w:szCs w:val="22"/>
        </w:rPr>
      </w:pPr>
      <w:r>
        <w:rPr>
          <w:rFonts w:cs="Tahoma"/>
          <w:szCs w:val="22"/>
        </w:rPr>
        <w:t>The system will generate an eCourse using the settings provided</w:t>
      </w:r>
    </w:p>
    <w:p w:rsidR="00C6008A" w:rsidRDefault="00C6008A" w:rsidP="00D32017">
      <w:pPr>
        <w:rPr>
          <w:rFonts w:cs="Tahoma"/>
          <w:szCs w:val="22"/>
        </w:rPr>
      </w:pPr>
      <w:r>
        <w:rPr>
          <w:rFonts w:cs="Tahoma"/>
          <w:noProof/>
          <w:szCs w:val="22"/>
          <w:lang w:val="en-IE" w:eastAsia="en-IE"/>
        </w:rPr>
        <w:drawing>
          <wp:inline distT="0" distB="0" distL="0" distR="0">
            <wp:extent cx="4829175" cy="2752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9175" cy="2752725"/>
                    </a:xfrm>
                    <a:prstGeom prst="rect">
                      <a:avLst/>
                    </a:prstGeom>
                    <a:noFill/>
                    <a:ln>
                      <a:noFill/>
                    </a:ln>
                  </pic:spPr>
                </pic:pic>
              </a:graphicData>
            </a:graphic>
          </wp:inline>
        </w:drawing>
      </w:r>
    </w:p>
    <w:p w:rsidR="00C6008A" w:rsidRDefault="00C6008A" w:rsidP="00D32017">
      <w:pPr>
        <w:rPr>
          <w:rFonts w:cs="Tahoma"/>
          <w:szCs w:val="22"/>
        </w:rPr>
      </w:pPr>
    </w:p>
    <w:p w:rsidR="00C6008A" w:rsidRDefault="00C6008A">
      <w:pPr>
        <w:rPr>
          <w:rFonts w:cs="Tahoma"/>
          <w:szCs w:val="22"/>
        </w:rPr>
      </w:pPr>
      <w:r>
        <w:rPr>
          <w:rFonts w:cs="Tahoma"/>
          <w:szCs w:val="22"/>
        </w:rPr>
        <w:br w:type="page"/>
      </w:r>
    </w:p>
    <w:p w:rsidR="00C6008A" w:rsidRDefault="00C6008A" w:rsidP="00D32017">
      <w:pPr>
        <w:rPr>
          <w:rFonts w:cs="Tahoma"/>
          <w:szCs w:val="22"/>
        </w:rPr>
      </w:pPr>
      <w:r>
        <w:rPr>
          <w:rFonts w:cs="Tahoma"/>
          <w:szCs w:val="22"/>
        </w:rPr>
        <w:lastRenderedPageBreak/>
        <w:t xml:space="preserve">The </w:t>
      </w:r>
      <w:proofErr w:type="gramStart"/>
      <w:r>
        <w:rPr>
          <w:rFonts w:cs="Tahoma"/>
          <w:szCs w:val="22"/>
        </w:rPr>
        <w:t>system will then take</w:t>
      </w:r>
      <w:proofErr w:type="gramEnd"/>
      <w:r>
        <w:rPr>
          <w:rFonts w:cs="Tahoma"/>
          <w:szCs w:val="22"/>
        </w:rPr>
        <w:t xml:space="preserve"> each file, in alphabetical order, convert the file to an asset and associate that asset with the page.</w:t>
      </w:r>
    </w:p>
    <w:p w:rsidR="00C6008A" w:rsidRDefault="00C6008A" w:rsidP="00D32017">
      <w:pPr>
        <w:rPr>
          <w:rFonts w:cs="Tahoma"/>
          <w:szCs w:val="22"/>
        </w:rPr>
      </w:pPr>
    </w:p>
    <w:p w:rsidR="00C6008A" w:rsidRDefault="00C6008A" w:rsidP="00D32017">
      <w:pPr>
        <w:rPr>
          <w:rFonts w:cs="Tahoma"/>
          <w:szCs w:val="22"/>
        </w:rPr>
      </w:pPr>
      <w:r>
        <w:rPr>
          <w:rFonts w:cs="Tahoma"/>
          <w:noProof/>
          <w:szCs w:val="22"/>
          <w:lang w:val="en-IE" w:eastAsia="en-IE"/>
        </w:rPr>
        <w:drawing>
          <wp:inline distT="0" distB="0" distL="0" distR="0">
            <wp:extent cx="4752975" cy="2733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2975" cy="2733675"/>
                    </a:xfrm>
                    <a:prstGeom prst="rect">
                      <a:avLst/>
                    </a:prstGeom>
                    <a:noFill/>
                    <a:ln>
                      <a:noFill/>
                    </a:ln>
                  </pic:spPr>
                </pic:pic>
              </a:graphicData>
            </a:graphic>
          </wp:inline>
        </w:drawing>
      </w:r>
    </w:p>
    <w:p w:rsidR="00C6008A" w:rsidRDefault="00C6008A" w:rsidP="00D32017">
      <w:pPr>
        <w:rPr>
          <w:rFonts w:cs="Tahoma"/>
          <w:szCs w:val="22"/>
        </w:rPr>
      </w:pPr>
    </w:p>
    <w:p w:rsidR="00C6008A" w:rsidRDefault="00C6008A" w:rsidP="00D32017">
      <w:pPr>
        <w:rPr>
          <w:rFonts w:cs="Tahoma"/>
          <w:szCs w:val="22"/>
        </w:rPr>
      </w:pPr>
      <w:r>
        <w:rPr>
          <w:rFonts w:cs="Tahoma"/>
          <w:szCs w:val="22"/>
        </w:rPr>
        <w:t>It will then process each file in the folder into new pages and assets.  This process uses one asset per page until no assets remain.</w:t>
      </w:r>
    </w:p>
    <w:p w:rsidR="00C6008A" w:rsidRDefault="00C6008A" w:rsidP="00D32017">
      <w:pPr>
        <w:rPr>
          <w:rFonts w:cs="Tahoma"/>
          <w:szCs w:val="22"/>
        </w:rPr>
      </w:pPr>
    </w:p>
    <w:p w:rsidR="00C6008A" w:rsidRDefault="00C6008A" w:rsidP="00D32017">
      <w:pPr>
        <w:rPr>
          <w:rFonts w:cs="Tahoma"/>
          <w:szCs w:val="22"/>
        </w:rPr>
      </w:pPr>
      <w:r>
        <w:rPr>
          <w:rFonts w:cs="Tahoma"/>
          <w:noProof/>
          <w:szCs w:val="22"/>
          <w:lang w:val="en-IE" w:eastAsia="en-IE"/>
        </w:rPr>
        <w:drawing>
          <wp:inline distT="0" distB="0" distL="0" distR="0">
            <wp:extent cx="4752975" cy="2714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2975" cy="2714625"/>
                    </a:xfrm>
                    <a:prstGeom prst="rect">
                      <a:avLst/>
                    </a:prstGeom>
                    <a:noFill/>
                    <a:ln>
                      <a:noFill/>
                    </a:ln>
                  </pic:spPr>
                </pic:pic>
              </a:graphicData>
            </a:graphic>
          </wp:inline>
        </w:drawing>
      </w:r>
    </w:p>
    <w:p w:rsidR="00FF3139" w:rsidRDefault="00FF3139" w:rsidP="00D32017">
      <w:pPr>
        <w:rPr>
          <w:rFonts w:cs="Tahoma"/>
          <w:szCs w:val="22"/>
        </w:rPr>
      </w:pPr>
    </w:p>
    <w:p w:rsidR="00FF3139" w:rsidRDefault="00FF3139">
      <w:pPr>
        <w:rPr>
          <w:rFonts w:cs="Tahoma"/>
          <w:szCs w:val="22"/>
        </w:rPr>
      </w:pPr>
      <w:r>
        <w:rPr>
          <w:rFonts w:cs="Tahoma"/>
          <w:szCs w:val="22"/>
        </w:rPr>
        <w:br w:type="page"/>
      </w:r>
    </w:p>
    <w:p w:rsidR="00E45026" w:rsidRDefault="00E45026" w:rsidP="00810F53">
      <w:pPr>
        <w:pStyle w:val="Heading1"/>
      </w:pPr>
      <w:bookmarkStart w:id="8" w:name="_Toc316376217"/>
      <w:bookmarkStart w:id="9" w:name="_Toc347843209"/>
      <w:r>
        <w:lastRenderedPageBreak/>
        <w:t xml:space="preserve">2.  </w:t>
      </w:r>
      <w:proofErr w:type="spellStart"/>
      <w:r>
        <w:t>FileZilla</w:t>
      </w:r>
      <w:bookmarkEnd w:id="9"/>
      <w:proofErr w:type="spellEnd"/>
    </w:p>
    <w:p w:rsidR="00E45026" w:rsidRPr="00073435" w:rsidRDefault="00E45026" w:rsidP="00E45026">
      <w:pPr>
        <w:pStyle w:val="Heading2"/>
      </w:pPr>
      <w:bookmarkStart w:id="10" w:name="_Toc347843210"/>
      <w:r>
        <w:t>2</w:t>
      </w:r>
      <w:r>
        <w:t xml:space="preserve">.1 </w:t>
      </w:r>
      <w:r w:rsidRPr="00073435">
        <w:t>Remote Access</w:t>
      </w:r>
      <w:bookmarkEnd w:id="8"/>
      <w:bookmarkEnd w:id="10"/>
    </w:p>
    <w:p w:rsidR="00E45026" w:rsidRPr="00073435" w:rsidRDefault="00E45026" w:rsidP="00E45026">
      <w:pPr>
        <w:ind w:left="720" w:right="2693"/>
        <w:rPr>
          <w:rFonts w:cs="Tahoma"/>
          <w:sz w:val="20"/>
          <w:szCs w:val="20"/>
        </w:rPr>
      </w:pPr>
    </w:p>
    <w:p w:rsidR="00E45026" w:rsidRDefault="00E45026" w:rsidP="00E45026">
      <w:pPr>
        <w:ind w:left="720" w:right="2693"/>
        <w:rPr>
          <w:rFonts w:cs="Tahoma"/>
          <w:sz w:val="20"/>
          <w:szCs w:val="20"/>
        </w:rPr>
      </w:pPr>
      <w:r>
        <w:rPr>
          <w:rFonts w:cs="Tahoma"/>
          <w:sz w:val="20"/>
          <w:szCs w:val="20"/>
        </w:rPr>
        <w:t>Retrieving or storing of files remotely can be done a number of ways.  SFTP is one of these ways.</w:t>
      </w:r>
    </w:p>
    <w:p w:rsidR="00E45026" w:rsidRDefault="00E45026" w:rsidP="00E45026">
      <w:pPr>
        <w:ind w:left="720" w:right="2693"/>
        <w:rPr>
          <w:rFonts w:cs="Tahoma"/>
          <w:sz w:val="20"/>
          <w:szCs w:val="20"/>
        </w:rPr>
      </w:pPr>
    </w:p>
    <w:p w:rsidR="00E45026" w:rsidRPr="00073435" w:rsidRDefault="00E45026" w:rsidP="00E45026">
      <w:pPr>
        <w:ind w:left="720" w:right="2693"/>
        <w:rPr>
          <w:rFonts w:cs="Tahoma"/>
          <w:sz w:val="20"/>
          <w:szCs w:val="20"/>
        </w:rPr>
      </w:pPr>
      <w:r w:rsidRPr="00073435">
        <w:rPr>
          <w:rFonts w:cs="Tahoma"/>
          <w:sz w:val="20"/>
          <w:szCs w:val="20"/>
        </w:rPr>
        <w:t xml:space="preserve">This is usually done using a secure FTP client such as </w:t>
      </w:r>
      <w:proofErr w:type="spellStart"/>
      <w:r w:rsidRPr="00073435">
        <w:rPr>
          <w:rFonts w:cs="Tahoma"/>
          <w:sz w:val="20"/>
          <w:szCs w:val="20"/>
        </w:rPr>
        <w:t>FileZilla</w:t>
      </w:r>
      <w:proofErr w:type="spellEnd"/>
      <w:r w:rsidRPr="00073435">
        <w:rPr>
          <w:rFonts w:cs="Tahoma"/>
          <w:sz w:val="20"/>
          <w:szCs w:val="20"/>
        </w:rPr>
        <w:t>.</w:t>
      </w:r>
    </w:p>
    <w:p w:rsidR="00E45026" w:rsidRPr="00073435" w:rsidRDefault="00E45026" w:rsidP="00E45026">
      <w:pPr>
        <w:ind w:left="720" w:right="2693"/>
        <w:rPr>
          <w:rFonts w:cs="Tahoma"/>
          <w:sz w:val="20"/>
          <w:szCs w:val="20"/>
        </w:rPr>
      </w:pPr>
    </w:p>
    <w:p w:rsidR="00E45026" w:rsidRPr="00073435" w:rsidRDefault="00E45026" w:rsidP="00E45026">
      <w:pPr>
        <w:ind w:left="720" w:right="2693"/>
        <w:rPr>
          <w:rFonts w:cs="Tahoma"/>
          <w:sz w:val="20"/>
          <w:szCs w:val="20"/>
        </w:rPr>
      </w:pPr>
      <w:hyperlink r:id="rId19" w:history="1">
        <w:r w:rsidRPr="00073435">
          <w:rPr>
            <w:rStyle w:val="Hyperlink"/>
            <w:rFonts w:cs="Tahoma"/>
            <w:sz w:val="20"/>
            <w:szCs w:val="20"/>
          </w:rPr>
          <w:t>http://filezilla-project.org/</w:t>
        </w:r>
      </w:hyperlink>
    </w:p>
    <w:p w:rsidR="00E45026" w:rsidRPr="00073435" w:rsidRDefault="00E45026" w:rsidP="00E45026">
      <w:pPr>
        <w:ind w:left="720" w:right="2693"/>
        <w:rPr>
          <w:rFonts w:cs="Tahoma"/>
          <w:sz w:val="20"/>
          <w:szCs w:val="20"/>
        </w:rPr>
      </w:pPr>
    </w:p>
    <w:p w:rsidR="00E45026" w:rsidRDefault="00E45026" w:rsidP="00E45026">
      <w:pPr>
        <w:ind w:left="720" w:right="2693"/>
        <w:rPr>
          <w:rFonts w:cs="Tahoma"/>
          <w:noProof/>
          <w:sz w:val="20"/>
          <w:szCs w:val="20"/>
          <w:lang w:val="en-IE" w:eastAsia="en-IE"/>
        </w:rPr>
      </w:pPr>
      <w:r w:rsidRPr="00073435">
        <w:rPr>
          <w:rFonts w:cs="Tahoma"/>
          <w:noProof/>
          <w:sz w:val="20"/>
          <w:szCs w:val="20"/>
          <w:lang w:val="en-IE" w:eastAsia="en-IE"/>
        </w:rPr>
        <w:drawing>
          <wp:inline distT="0" distB="0" distL="0" distR="0" wp14:anchorId="42B11D79" wp14:editId="1FC471EB">
            <wp:extent cx="1938020" cy="313690"/>
            <wp:effectExtent l="0" t="0" r="5080" b="0"/>
            <wp:docPr id="24" name="Picture 16" descr="Description: C:\Users\Philip Lacey\Desktop\FileZill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Philip Lacey\Desktop\FileZillaLo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020" cy="313690"/>
                    </a:xfrm>
                    <a:prstGeom prst="rect">
                      <a:avLst/>
                    </a:prstGeom>
                    <a:noFill/>
                    <a:ln>
                      <a:noFill/>
                    </a:ln>
                  </pic:spPr>
                </pic:pic>
              </a:graphicData>
            </a:graphic>
          </wp:inline>
        </w:drawing>
      </w:r>
    </w:p>
    <w:p w:rsidR="00E45026" w:rsidRDefault="00E45026" w:rsidP="00E45026">
      <w:pPr>
        <w:ind w:left="720" w:right="2693"/>
        <w:rPr>
          <w:rFonts w:cs="Tahoma"/>
          <w:noProof/>
          <w:sz w:val="20"/>
          <w:szCs w:val="20"/>
          <w:lang w:val="en-IE" w:eastAsia="en-IE"/>
        </w:rPr>
      </w:pPr>
    </w:p>
    <w:p w:rsidR="00E45026" w:rsidRPr="00073435" w:rsidRDefault="00E45026" w:rsidP="00E45026">
      <w:pPr>
        <w:ind w:right="2693"/>
        <w:rPr>
          <w:rFonts w:cs="Tahoma"/>
          <w:sz w:val="20"/>
          <w:szCs w:val="20"/>
        </w:rPr>
      </w:pPr>
    </w:p>
    <w:p w:rsidR="00E45026" w:rsidRPr="00073435" w:rsidRDefault="00E45026" w:rsidP="00E45026">
      <w:pPr>
        <w:pStyle w:val="Heading2"/>
      </w:pPr>
      <w:bookmarkStart w:id="11" w:name="_Toc316376218"/>
      <w:bookmarkStart w:id="12" w:name="_Toc347843211"/>
      <w:r>
        <w:t>2</w:t>
      </w:r>
      <w:r>
        <w:t xml:space="preserve">.2 </w:t>
      </w:r>
      <w:r>
        <w:t>FTP Account</w:t>
      </w:r>
      <w:r w:rsidRPr="00073435">
        <w:t xml:space="preserve"> Settings</w:t>
      </w:r>
      <w:bookmarkEnd w:id="11"/>
      <w:bookmarkEnd w:id="12"/>
    </w:p>
    <w:p w:rsidR="00E45026" w:rsidRPr="00073435" w:rsidRDefault="00E45026" w:rsidP="00E45026">
      <w:pPr>
        <w:ind w:right="2693"/>
        <w:rPr>
          <w:rFonts w:cs="Tahoma"/>
          <w:sz w:val="20"/>
          <w:szCs w:val="20"/>
        </w:rPr>
      </w:pPr>
    </w:p>
    <w:p w:rsidR="00E45026" w:rsidRPr="00073435" w:rsidRDefault="00E45026" w:rsidP="00E45026">
      <w:pPr>
        <w:ind w:left="720" w:right="2693"/>
        <w:rPr>
          <w:rFonts w:cs="Tahoma"/>
          <w:sz w:val="20"/>
          <w:szCs w:val="20"/>
        </w:rPr>
      </w:pPr>
      <w:r w:rsidRPr="00073435">
        <w:rPr>
          <w:rFonts w:cs="Tahoma"/>
          <w:sz w:val="20"/>
          <w:szCs w:val="20"/>
        </w:rPr>
        <w:t>Host:</w:t>
      </w:r>
      <w:r w:rsidRPr="00073435">
        <w:rPr>
          <w:rFonts w:cs="Tahoma"/>
          <w:sz w:val="20"/>
          <w:szCs w:val="20"/>
        </w:rPr>
        <w:tab/>
      </w:r>
      <w:r w:rsidRPr="00073435">
        <w:rPr>
          <w:rFonts w:cs="Tahoma"/>
          <w:sz w:val="20"/>
          <w:szCs w:val="20"/>
        </w:rPr>
        <w:tab/>
      </w:r>
      <w:r w:rsidRPr="00073435">
        <w:rPr>
          <w:rFonts w:cs="Tahoma"/>
          <w:sz w:val="20"/>
          <w:szCs w:val="20"/>
        </w:rPr>
        <w:tab/>
      </w:r>
      <w:r w:rsidRPr="00E45026">
        <w:rPr>
          <w:rFonts w:cs="Tahoma"/>
          <w:sz w:val="20"/>
          <w:szCs w:val="20"/>
        </w:rPr>
        <w:t>82.195.135.248</w:t>
      </w:r>
    </w:p>
    <w:p w:rsidR="00E45026" w:rsidRPr="00073435" w:rsidRDefault="00E45026" w:rsidP="00E45026">
      <w:pPr>
        <w:ind w:left="720" w:right="2693"/>
        <w:rPr>
          <w:rFonts w:cs="Tahoma"/>
          <w:sz w:val="20"/>
          <w:szCs w:val="20"/>
        </w:rPr>
      </w:pPr>
      <w:r w:rsidRPr="00073435">
        <w:rPr>
          <w:rFonts w:cs="Tahoma"/>
          <w:sz w:val="20"/>
          <w:szCs w:val="20"/>
        </w:rPr>
        <w:t>Username:</w:t>
      </w:r>
      <w:r w:rsidRPr="00073435">
        <w:rPr>
          <w:rFonts w:cs="Tahoma"/>
          <w:sz w:val="20"/>
          <w:szCs w:val="20"/>
        </w:rPr>
        <w:tab/>
      </w:r>
      <w:r w:rsidRPr="00073435">
        <w:rPr>
          <w:rFonts w:cs="Tahoma"/>
          <w:sz w:val="20"/>
          <w:szCs w:val="20"/>
        </w:rPr>
        <w:tab/>
      </w:r>
      <w:proofErr w:type="spellStart"/>
      <w:r w:rsidRPr="00305681">
        <w:rPr>
          <w:rFonts w:cs="Tahoma"/>
          <w:sz w:val="20"/>
          <w:szCs w:val="20"/>
        </w:rPr>
        <w:t>client_</w:t>
      </w:r>
      <w:r>
        <w:rPr>
          <w:rFonts w:cs="Tahoma"/>
          <w:sz w:val="20"/>
          <w:szCs w:val="20"/>
        </w:rPr>
        <w:t>yournamehere</w:t>
      </w:r>
      <w:proofErr w:type="spellEnd"/>
    </w:p>
    <w:p w:rsidR="00E45026" w:rsidRPr="00073435" w:rsidRDefault="00E45026" w:rsidP="00E45026">
      <w:pPr>
        <w:ind w:left="720" w:right="2693"/>
        <w:rPr>
          <w:rFonts w:cs="Tahoma"/>
          <w:sz w:val="20"/>
          <w:szCs w:val="20"/>
        </w:rPr>
      </w:pPr>
      <w:r w:rsidRPr="00073435">
        <w:rPr>
          <w:rFonts w:cs="Tahoma"/>
          <w:sz w:val="20"/>
          <w:szCs w:val="20"/>
        </w:rPr>
        <w:t>Password:</w:t>
      </w:r>
      <w:r w:rsidRPr="00073435">
        <w:rPr>
          <w:rFonts w:cs="Tahoma"/>
          <w:sz w:val="20"/>
          <w:szCs w:val="20"/>
        </w:rPr>
        <w:tab/>
      </w:r>
      <w:r w:rsidRPr="00073435">
        <w:rPr>
          <w:rFonts w:cs="Tahoma"/>
          <w:sz w:val="20"/>
          <w:szCs w:val="20"/>
        </w:rPr>
        <w:tab/>
        <w:t>--will be texted separately—</w:t>
      </w:r>
    </w:p>
    <w:p w:rsidR="00E45026" w:rsidRPr="00073435" w:rsidRDefault="00E45026" w:rsidP="00E45026">
      <w:pPr>
        <w:ind w:left="720" w:right="2693"/>
        <w:rPr>
          <w:rFonts w:cs="Tahoma"/>
          <w:sz w:val="20"/>
          <w:szCs w:val="20"/>
        </w:rPr>
      </w:pPr>
      <w:r w:rsidRPr="00073435">
        <w:rPr>
          <w:rFonts w:cs="Tahoma"/>
          <w:sz w:val="20"/>
          <w:szCs w:val="20"/>
        </w:rPr>
        <w:t>Encryption:</w:t>
      </w:r>
      <w:r w:rsidRPr="00073435">
        <w:rPr>
          <w:rFonts w:cs="Tahoma"/>
          <w:sz w:val="20"/>
          <w:szCs w:val="20"/>
        </w:rPr>
        <w:tab/>
      </w:r>
      <w:r w:rsidRPr="00073435">
        <w:rPr>
          <w:rFonts w:cs="Tahoma"/>
          <w:sz w:val="20"/>
          <w:szCs w:val="20"/>
        </w:rPr>
        <w:tab/>
      </w:r>
      <w:r>
        <w:rPr>
          <w:rFonts w:cs="Tahoma"/>
          <w:sz w:val="20"/>
          <w:szCs w:val="20"/>
        </w:rPr>
        <w:t>SFTP</w:t>
      </w:r>
    </w:p>
    <w:p w:rsidR="00FF3139" w:rsidRDefault="00FF3139" w:rsidP="00D32017">
      <w:pPr>
        <w:rPr>
          <w:rFonts w:cs="Tahoma"/>
          <w:szCs w:val="22"/>
        </w:rPr>
      </w:pPr>
    </w:p>
    <w:p w:rsidR="00A54975" w:rsidRDefault="00A54975" w:rsidP="00A54975">
      <w:pPr>
        <w:pStyle w:val="Heading2"/>
      </w:pPr>
      <w:bookmarkStart w:id="13" w:name="_Toc347843212"/>
      <w:r>
        <w:t xml:space="preserve">2.3 Setting up </w:t>
      </w:r>
      <w:proofErr w:type="spellStart"/>
      <w:r>
        <w:t>FileZilla</w:t>
      </w:r>
      <w:bookmarkEnd w:id="13"/>
      <w:proofErr w:type="spellEnd"/>
    </w:p>
    <w:p w:rsidR="00A54975" w:rsidRDefault="00A54975" w:rsidP="00D32017">
      <w:pPr>
        <w:rPr>
          <w:rFonts w:cs="Tahoma"/>
          <w:szCs w:val="22"/>
        </w:rPr>
      </w:pPr>
    </w:p>
    <w:p w:rsidR="00A54975" w:rsidRDefault="00A54975" w:rsidP="00D32017">
      <w:pPr>
        <w:rPr>
          <w:rFonts w:cs="Tahoma"/>
          <w:szCs w:val="22"/>
        </w:rPr>
      </w:pPr>
      <w:r>
        <w:rPr>
          <w:rFonts w:cs="Tahoma"/>
          <w:szCs w:val="22"/>
        </w:rPr>
        <w:t xml:space="preserve">After you have downloaded and installed </w:t>
      </w:r>
      <w:proofErr w:type="spellStart"/>
      <w:r>
        <w:rPr>
          <w:rFonts w:cs="Tahoma"/>
          <w:szCs w:val="22"/>
        </w:rPr>
        <w:t>FileZilla</w:t>
      </w:r>
      <w:proofErr w:type="spellEnd"/>
      <w:r>
        <w:rPr>
          <w:rFonts w:cs="Tahoma"/>
          <w:szCs w:val="22"/>
        </w:rPr>
        <w:t xml:space="preserve"> you will end up with a screen similar to this</w:t>
      </w:r>
    </w:p>
    <w:p w:rsidR="00A54975" w:rsidRDefault="00A54975" w:rsidP="00D32017">
      <w:pPr>
        <w:rPr>
          <w:rFonts w:cs="Tahoma"/>
          <w:szCs w:val="22"/>
        </w:rPr>
      </w:pPr>
    </w:p>
    <w:p w:rsidR="00A54975" w:rsidRDefault="00A54975" w:rsidP="00D32017">
      <w:pPr>
        <w:rPr>
          <w:rFonts w:cs="Tahoma"/>
          <w:szCs w:val="22"/>
        </w:rPr>
      </w:pPr>
      <w:r>
        <w:rPr>
          <w:noProof/>
          <w:lang w:val="en-IE" w:eastAsia="en-IE"/>
        </w:rPr>
        <w:drawing>
          <wp:inline distT="0" distB="0" distL="0" distR="0" wp14:anchorId="4F3743DA" wp14:editId="3A0A619A">
            <wp:extent cx="2701229" cy="191452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02859" cy="1915680"/>
                    </a:xfrm>
                    <a:prstGeom prst="rect">
                      <a:avLst/>
                    </a:prstGeom>
                  </pic:spPr>
                </pic:pic>
              </a:graphicData>
            </a:graphic>
          </wp:inline>
        </w:drawing>
      </w:r>
    </w:p>
    <w:p w:rsidR="00A54975" w:rsidRDefault="00A54975" w:rsidP="00D32017">
      <w:pPr>
        <w:rPr>
          <w:rFonts w:cs="Tahoma"/>
          <w:szCs w:val="22"/>
        </w:rPr>
      </w:pPr>
    </w:p>
    <w:p w:rsidR="00A54975" w:rsidRDefault="00A54975" w:rsidP="00D32017">
      <w:pPr>
        <w:rPr>
          <w:rFonts w:cs="Tahoma"/>
          <w:szCs w:val="22"/>
        </w:rPr>
      </w:pPr>
      <w:r>
        <w:rPr>
          <w:rFonts w:cs="Tahoma"/>
          <w:szCs w:val="22"/>
        </w:rPr>
        <w:t>Go to File &gt; Site Manager</w:t>
      </w:r>
    </w:p>
    <w:p w:rsidR="00A54975" w:rsidRDefault="00A54975" w:rsidP="00D32017">
      <w:pPr>
        <w:rPr>
          <w:rFonts w:cs="Tahoma"/>
          <w:szCs w:val="22"/>
        </w:rPr>
      </w:pPr>
    </w:p>
    <w:p w:rsidR="00A54975" w:rsidRDefault="00A54975" w:rsidP="00D32017">
      <w:pPr>
        <w:rPr>
          <w:rFonts w:cs="Tahoma"/>
          <w:szCs w:val="22"/>
        </w:rPr>
      </w:pPr>
    </w:p>
    <w:p w:rsidR="00A54975" w:rsidRDefault="00A54975">
      <w:pPr>
        <w:rPr>
          <w:rFonts w:cs="Tahoma"/>
          <w:szCs w:val="22"/>
        </w:rPr>
      </w:pPr>
      <w:r>
        <w:rPr>
          <w:rFonts w:cs="Tahoma"/>
          <w:szCs w:val="22"/>
        </w:rPr>
        <w:br w:type="page"/>
      </w:r>
    </w:p>
    <w:p w:rsidR="00A54975" w:rsidRDefault="00A54975" w:rsidP="00D32017">
      <w:pPr>
        <w:rPr>
          <w:rFonts w:cs="Tahoma"/>
          <w:szCs w:val="22"/>
        </w:rPr>
      </w:pPr>
      <w:r>
        <w:rPr>
          <w:rFonts w:cs="Tahoma"/>
          <w:szCs w:val="22"/>
        </w:rPr>
        <w:lastRenderedPageBreak/>
        <w:t xml:space="preserve">Click the “New Site” button </w:t>
      </w:r>
    </w:p>
    <w:p w:rsidR="00A54975" w:rsidRDefault="00A54975" w:rsidP="00D32017">
      <w:pPr>
        <w:rPr>
          <w:rFonts w:cs="Tahoma"/>
          <w:szCs w:val="22"/>
        </w:rPr>
      </w:pPr>
    </w:p>
    <w:p w:rsidR="00A54975" w:rsidRDefault="00A54975" w:rsidP="00D32017">
      <w:pPr>
        <w:rPr>
          <w:rFonts w:cs="Tahoma"/>
          <w:szCs w:val="22"/>
        </w:rPr>
      </w:pPr>
      <w:r>
        <w:rPr>
          <w:rFonts w:cs="Tahoma"/>
          <w:szCs w:val="22"/>
        </w:rPr>
        <w:t>Type in a name you will remember.  In the example below we have used “</w:t>
      </w:r>
      <w:proofErr w:type="spellStart"/>
      <w:r>
        <w:rPr>
          <w:rFonts w:cs="Tahoma"/>
          <w:szCs w:val="22"/>
        </w:rPr>
        <w:t>AllnOne_eCourseDemo</w:t>
      </w:r>
      <w:proofErr w:type="spellEnd"/>
      <w:r>
        <w:rPr>
          <w:rFonts w:cs="Tahoma"/>
          <w:szCs w:val="22"/>
        </w:rPr>
        <w:t>”</w:t>
      </w:r>
    </w:p>
    <w:p w:rsidR="00A54975" w:rsidRDefault="00A54975" w:rsidP="00D32017">
      <w:pPr>
        <w:rPr>
          <w:rFonts w:cs="Tahoma"/>
          <w:szCs w:val="22"/>
        </w:rPr>
      </w:pPr>
    </w:p>
    <w:p w:rsidR="00A54975" w:rsidRDefault="00A54975" w:rsidP="00D32017">
      <w:pPr>
        <w:rPr>
          <w:rFonts w:cs="Tahoma"/>
          <w:szCs w:val="22"/>
        </w:rPr>
      </w:pPr>
      <w:r>
        <w:rPr>
          <w:rFonts w:cs="Tahoma"/>
          <w:szCs w:val="22"/>
        </w:rPr>
        <w:t>Then fill in the details as supplied in 2.2</w:t>
      </w:r>
    </w:p>
    <w:p w:rsidR="00A54975" w:rsidRDefault="00A54975" w:rsidP="00D32017">
      <w:pPr>
        <w:rPr>
          <w:rFonts w:cs="Tahoma"/>
          <w:szCs w:val="22"/>
        </w:rPr>
      </w:pPr>
    </w:p>
    <w:p w:rsidR="00A54975" w:rsidRDefault="00A54975" w:rsidP="00D32017">
      <w:pPr>
        <w:rPr>
          <w:rFonts w:cs="Tahoma"/>
          <w:szCs w:val="22"/>
        </w:rPr>
      </w:pPr>
      <w:r>
        <w:rPr>
          <w:noProof/>
          <w:lang w:val="en-IE" w:eastAsia="en-IE"/>
        </w:rPr>
        <w:drawing>
          <wp:inline distT="0" distB="0" distL="0" distR="0" wp14:anchorId="522AA86D" wp14:editId="272887F8">
            <wp:extent cx="4943475" cy="4171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43475" cy="4171950"/>
                    </a:xfrm>
                    <a:prstGeom prst="rect">
                      <a:avLst/>
                    </a:prstGeom>
                  </pic:spPr>
                </pic:pic>
              </a:graphicData>
            </a:graphic>
          </wp:inline>
        </w:drawing>
      </w:r>
    </w:p>
    <w:p w:rsidR="00A54975" w:rsidRDefault="00A54975" w:rsidP="00D32017">
      <w:pPr>
        <w:rPr>
          <w:rFonts w:cs="Tahoma"/>
          <w:szCs w:val="22"/>
        </w:rPr>
      </w:pPr>
    </w:p>
    <w:p w:rsidR="00A54975" w:rsidRDefault="00A54975" w:rsidP="00D32017">
      <w:pPr>
        <w:rPr>
          <w:rFonts w:cs="Tahoma"/>
          <w:szCs w:val="22"/>
        </w:rPr>
      </w:pPr>
      <w:r>
        <w:rPr>
          <w:rFonts w:cs="Tahoma"/>
          <w:szCs w:val="22"/>
        </w:rPr>
        <w:t>Click Connect when done</w:t>
      </w:r>
    </w:p>
    <w:p w:rsidR="00A54975" w:rsidRDefault="00A54975" w:rsidP="00D32017">
      <w:pPr>
        <w:rPr>
          <w:rFonts w:cs="Tahoma"/>
          <w:szCs w:val="22"/>
        </w:rPr>
      </w:pPr>
    </w:p>
    <w:p w:rsidR="00A54975" w:rsidRDefault="00A54975">
      <w:pPr>
        <w:rPr>
          <w:rFonts w:cs="Tahoma"/>
          <w:szCs w:val="22"/>
        </w:rPr>
      </w:pPr>
      <w:r>
        <w:rPr>
          <w:rFonts w:cs="Tahoma"/>
          <w:szCs w:val="22"/>
        </w:rPr>
        <w:br w:type="page"/>
      </w:r>
    </w:p>
    <w:p w:rsidR="00A54975" w:rsidRDefault="00A54975" w:rsidP="00D32017">
      <w:pPr>
        <w:rPr>
          <w:rFonts w:cs="Tahoma"/>
          <w:szCs w:val="22"/>
        </w:rPr>
      </w:pPr>
      <w:r>
        <w:rPr>
          <w:rFonts w:cs="Tahoma"/>
          <w:szCs w:val="22"/>
        </w:rPr>
        <w:lastRenderedPageBreak/>
        <w:t xml:space="preserve">You should get </w:t>
      </w:r>
      <w:proofErr w:type="gramStart"/>
      <w:r>
        <w:rPr>
          <w:rFonts w:cs="Tahoma"/>
          <w:szCs w:val="22"/>
        </w:rPr>
        <w:t>a</w:t>
      </w:r>
      <w:proofErr w:type="gramEnd"/>
      <w:r>
        <w:rPr>
          <w:rFonts w:cs="Tahoma"/>
          <w:szCs w:val="22"/>
        </w:rPr>
        <w:t xml:space="preserve"> </w:t>
      </w:r>
      <w:proofErr w:type="spellStart"/>
      <w:r>
        <w:rPr>
          <w:rFonts w:cs="Tahoma"/>
          <w:szCs w:val="22"/>
        </w:rPr>
        <w:t>a</w:t>
      </w:r>
      <w:proofErr w:type="spellEnd"/>
      <w:r>
        <w:rPr>
          <w:rFonts w:cs="Tahoma"/>
          <w:szCs w:val="22"/>
        </w:rPr>
        <w:t xml:space="preserve"> few messages scroll up the window as follows</w:t>
      </w:r>
    </w:p>
    <w:p w:rsidR="00A54975" w:rsidRDefault="00A54975" w:rsidP="00D32017">
      <w:pPr>
        <w:rPr>
          <w:rFonts w:cs="Tahoma"/>
          <w:szCs w:val="22"/>
        </w:rPr>
      </w:pPr>
    </w:p>
    <w:p w:rsidR="00A54975" w:rsidRDefault="00A54975" w:rsidP="00D32017">
      <w:pPr>
        <w:rPr>
          <w:rFonts w:cs="Tahoma"/>
          <w:szCs w:val="22"/>
        </w:rPr>
      </w:pPr>
      <w:r>
        <w:rPr>
          <w:noProof/>
          <w:lang w:val="en-IE" w:eastAsia="en-IE"/>
        </w:rPr>
        <w:drawing>
          <wp:inline distT="0" distB="0" distL="0" distR="0" wp14:anchorId="349D7575" wp14:editId="5069C762">
            <wp:extent cx="5943600" cy="4212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212590"/>
                    </a:xfrm>
                    <a:prstGeom prst="rect">
                      <a:avLst/>
                    </a:prstGeom>
                  </pic:spPr>
                </pic:pic>
              </a:graphicData>
            </a:graphic>
          </wp:inline>
        </w:drawing>
      </w:r>
    </w:p>
    <w:p w:rsidR="00A54975" w:rsidRDefault="00A54975" w:rsidP="00D32017">
      <w:pPr>
        <w:rPr>
          <w:rFonts w:cs="Tahoma"/>
          <w:szCs w:val="22"/>
        </w:rPr>
      </w:pPr>
    </w:p>
    <w:p w:rsidR="00A54975" w:rsidRDefault="00A54975" w:rsidP="00D32017">
      <w:pPr>
        <w:rPr>
          <w:rFonts w:cs="Tahoma"/>
          <w:szCs w:val="22"/>
        </w:rPr>
      </w:pPr>
      <w:r>
        <w:rPr>
          <w:rFonts w:cs="Tahoma"/>
          <w:szCs w:val="22"/>
        </w:rPr>
        <w:t>In the middle of the screen, you can drag files from your computer (the left hand two middle windows) to the remote computer (the right hand two middle windows).</w:t>
      </w:r>
    </w:p>
    <w:p w:rsidR="00810F53" w:rsidRDefault="00810F53" w:rsidP="00D32017">
      <w:pPr>
        <w:rPr>
          <w:rFonts w:cs="Tahoma"/>
          <w:szCs w:val="22"/>
        </w:rPr>
      </w:pPr>
    </w:p>
    <w:p w:rsidR="00810F53" w:rsidRDefault="00810F53">
      <w:pPr>
        <w:rPr>
          <w:rFonts w:cs="Tahoma"/>
          <w:szCs w:val="22"/>
        </w:rPr>
      </w:pPr>
      <w:r>
        <w:rPr>
          <w:rFonts w:cs="Tahoma"/>
          <w:szCs w:val="22"/>
        </w:rPr>
        <w:br w:type="page"/>
      </w:r>
    </w:p>
    <w:p w:rsidR="00810F53" w:rsidRDefault="00810F53" w:rsidP="00D32017">
      <w:pPr>
        <w:rPr>
          <w:rFonts w:cs="Tahoma"/>
          <w:szCs w:val="22"/>
        </w:rPr>
      </w:pPr>
      <w:r>
        <w:rPr>
          <w:rFonts w:cs="Tahoma"/>
          <w:szCs w:val="22"/>
        </w:rPr>
        <w:lastRenderedPageBreak/>
        <w:t>You can see the files transferring and those remaining to be transferred in the bottom pane.</w:t>
      </w:r>
    </w:p>
    <w:p w:rsidR="00810F53" w:rsidRDefault="00810F53" w:rsidP="00D32017">
      <w:pPr>
        <w:rPr>
          <w:rFonts w:cs="Tahoma"/>
          <w:szCs w:val="22"/>
        </w:rPr>
      </w:pPr>
    </w:p>
    <w:p w:rsidR="00810F53" w:rsidRDefault="00810F53" w:rsidP="00D32017">
      <w:pPr>
        <w:rPr>
          <w:rFonts w:cs="Tahoma"/>
          <w:szCs w:val="22"/>
        </w:rPr>
      </w:pPr>
    </w:p>
    <w:p w:rsidR="00810F53" w:rsidRDefault="00810F53" w:rsidP="00D32017">
      <w:pPr>
        <w:rPr>
          <w:rFonts w:cs="Tahoma"/>
          <w:szCs w:val="22"/>
        </w:rPr>
      </w:pPr>
      <w:r>
        <w:rPr>
          <w:rFonts w:cs="Tahoma"/>
          <w:noProof/>
          <w:szCs w:val="22"/>
          <w:lang w:val="en-IE" w:eastAsia="en-IE"/>
        </w:rPr>
        <w:drawing>
          <wp:inline distT="0" distB="0" distL="0" distR="0">
            <wp:extent cx="6924675" cy="4905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24675" cy="4905375"/>
                    </a:xfrm>
                    <a:prstGeom prst="rect">
                      <a:avLst/>
                    </a:prstGeom>
                    <a:noFill/>
                    <a:ln>
                      <a:noFill/>
                    </a:ln>
                  </pic:spPr>
                </pic:pic>
              </a:graphicData>
            </a:graphic>
          </wp:inline>
        </w:drawing>
      </w:r>
    </w:p>
    <w:p w:rsidR="00A54975" w:rsidRDefault="00A54975" w:rsidP="00D32017">
      <w:pPr>
        <w:rPr>
          <w:rFonts w:cs="Tahoma"/>
          <w:szCs w:val="22"/>
        </w:rPr>
      </w:pPr>
    </w:p>
    <w:p w:rsidR="00A54975" w:rsidRDefault="00A54975" w:rsidP="00D32017">
      <w:pPr>
        <w:rPr>
          <w:rFonts w:cs="Tahoma"/>
          <w:szCs w:val="22"/>
        </w:rPr>
      </w:pPr>
      <w:r>
        <w:rPr>
          <w:rFonts w:cs="Tahoma"/>
          <w:szCs w:val="22"/>
        </w:rPr>
        <w:t xml:space="preserve">Do NOT copy folders.  BE will only process </w:t>
      </w:r>
      <w:r w:rsidRPr="00A54975">
        <w:rPr>
          <w:rFonts w:cs="Tahoma"/>
          <w:b/>
          <w:szCs w:val="22"/>
        </w:rPr>
        <w:t>files</w:t>
      </w:r>
      <w:r>
        <w:rPr>
          <w:rFonts w:cs="Tahoma"/>
          <w:szCs w:val="22"/>
        </w:rPr>
        <w:t xml:space="preserve"> that are found.  </w:t>
      </w:r>
    </w:p>
    <w:p w:rsidR="0023763A" w:rsidRDefault="0023763A" w:rsidP="00D32017">
      <w:pPr>
        <w:rPr>
          <w:rFonts w:cs="Tahoma"/>
          <w:szCs w:val="22"/>
        </w:rPr>
      </w:pPr>
    </w:p>
    <w:p w:rsidR="0023763A" w:rsidRPr="00CF34E4" w:rsidRDefault="0023763A" w:rsidP="00D32017">
      <w:pPr>
        <w:rPr>
          <w:rFonts w:cs="Tahoma"/>
          <w:szCs w:val="22"/>
        </w:rPr>
      </w:pPr>
      <w:r>
        <w:rPr>
          <w:rFonts w:cs="Tahoma"/>
          <w:szCs w:val="22"/>
        </w:rPr>
        <w:t>If you have any difficulties please contact your BE System Champion or point of contact in All n One.</w:t>
      </w:r>
    </w:p>
    <w:sectPr w:rsidR="0023763A" w:rsidRPr="00CF34E4" w:rsidSect="002E3B97">
      <w:headerReference w:type="default" r:id="rId25"/>
      <w:footerReference w:type="default" r:id="rId26"/>
      <w:pgSz w:w="12240" w:h="15840"/>
      <w:pgMar w:top="2552" w:right="616" w:bottom="1560" w:left="709" w:header="1845" w:footer="6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65E" w:rsidRDefault="0062165E">
      <w:r>
        <w:separator/>
      </w:r>
    </w:p>
  </w:endnote>
  <w:endnote w:type="continuationSeparator" w:id="0">
    <w:p w:rsidR="0062165E" w:rsidRDefault="00621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duit ITC Light">
    <w:altName w:val="Arial Narrow"/>
    <w:charset w:val="00"/>
    <w:family w:val="auto"/>
    <w:pitch w:val="variable"/>
    <w:sig w:usb0="00000001" w:usb1="0000004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910" w:rsidRDefault="002E3B97" w:rsidP="002A10C6">
    <w:pPr>
      <w:pStyle w:val="Footer"/>
      <w:ind w:left="2160"/>
      <w:rPr>
        <w:rFonts w:cs="Tahoma"/>
        <w:sz w:val="16"/>
        <w:szCs w:val="16"/>
      </w:rPr>
    </w:pPr>
    <w:r>
      <w:rPr>
        <w:noProof/>
        <w:lang w:val="en-IE" w:eastAsia="en-IE"/>
      </w:rPr>
      <w:drawing>
        <wp:anchor distT="0" distB="0" distL="114300" distR="114300" simplePos="0" relativeHeight="251662848" behindDoc="1" locked="0" layoutInCell="1" allowOverlap="1" wp14:anchorId="150F54A3" wp14:editId="082EBB06">
          <wp:simplePos x="0" y="0"/>
          <wp:positionH relativeFrom="column">
            <wp:posOffset>5067935</wp:posOffset>
          </wp:positionH>
          <wp:positionV relativeFrom="paragraph">
            <wp:posOffset>-43180</wp:posOffset>
          </wp:positionV>
          <wp:extent cx="2080895" cy="425450"/>
          <wp:effectExtent l="0" t="0" r="0" b="0"/>
          <wp:wrapTight wrapText="bothSides">
            <wp:wrapPolygon edited="0">
              <wp:start x="11667" y="0"/>
              <wp:lineTo x="0" y="3869"/>
              <wp:lineTo x="0" y="14507"/>
              <wp:lineTo x="11667" y="15475"/>
              <wp:lineTo x="10876" y="20310"/>
              <wp:lineTo x="15819" y="20310"/>
              <wp:lineTo x="15424" y="15475"/>
              <wp:lineTo x="21356" y="14507"/>
              <wp:lineTo x="21356" y="5803"/>
              <wp:lineTo x="16610" y="0"/>
              <wp:lineTo x="11667" y="0"/>
            </wp:wrapPolygon>
          </wp:wrapTight>
          <wp:docPr id="56" name="Picture 56" descr="B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e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noProof/>
        <w:sz w:val="16"/>
        <w:szCs w:val="16"/>
        <w:lang w:val="en-IE" w:eastAsia="en-IE"/>
      </w:rPr>
      <mc:AlternateContent>
        <mc:Choice Requires="wps">
          <w:drawing>
            <wp:anchor distT="0" distB="0" distL="114300" distR="114300" simplePos="0" relativeHeight="251658752" behindDoc="0" locked="0" layoutInCell="1" allowOverlap="1" wp14:anchorId="0B2747EB" wp14:editId="7CFEB758">
              <wp:simplePos x="0" y="0"/>
              <wp:positionH relativeFrom="column">
                <wp:posOffset>-490220</wp:posOffset>
              </wp:positionH>
              <wp:positionV relativeFrom="paragraph">
                <wp:posOffset>-169545</wp:posOffset>
              </wp:positionV>
              <wp:extent cx="7852410" cy="0"/>
              <wp:effectExtent l="0" t="0" r="15240" b="19050"/>
              <wp:wrapNone/>
              <wp:docPr id="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2410" cy="0"/>
                      </a:xfrm>
                      <a:prstGeom prst="line">
                        <a:avLst/>
                      </a:prstGeom>
                      <a:noFill/>
                      <a:ln w="9525">
                        <a:solidFill>
                          <a:srgbClr val="438E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13.35pt" to="579.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" strokecolor="#438ec5"/>
          </w:pict>
        </mc:Fallback>
      </mc:AlternateContent>
    </w:r>
    <w:r>
      <w:rPr>
        <w:noProof/>
        <w:lang w:val="en-IE" w:eastAsia="en-IE"/>
      </w:rPr>
      <w:drawing>
        <wp:anchor distT="0" distB="0" distL="114300" distR="114300" simplePos="0" relativeHeight="251664896" behindDoc="1" locked="0" layoutInCell="1" allowOverlap="1" wp14:anchorId="52CC94EB" wp14:editId="0D79CF38">
          <wp:simplePos x="0" y="0"/>
          <wp:positionH relativeFrom="column">
            <wp:posOffset>-304800</wp:posOffset>
          </wp:positionH>
          <wp:positionV relativeFrom="paragraph">
            <wp:posOffset>-107315</wp:posOffset>
          </wp:positionV>
          <wp:extent cx="885825" cy="638175"/>
          <wp:effectExtent l="0" t="0" r="9525" b="9525"/>
          <wp:wrapTight wrapText="bothSides">
            <wp:wrapPolygon edited="0">
              <wp:start x="465" y="0"/>
              <wp:lineTo x="0" y="645"/>
              <wp:lineTo x="0" y="19988"/>
              <wp:lineTo x="465" y="21278"/>
              <wp:lineTo x="20903" y="21278"/>
              <wp:lineTo x="21368" y="20633"/>
              <wp:lineTo x="21368" y="0"/>
              <wp:lineTo x="465" y="0"/>
            </wp:wrapPolygon>
          </wp:wrapTight>
          <wp:docPr id="58" name="Picture 58" descr="C:\Documents and Settings\Philip Lacey\Desktop\Photoshop Resources\All n One - Contact Centre Logo with tag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Philip Lacey\Desktop\Photoshop Resources\All n One - Contact Centre Logo with tag lin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910" w:rsidRPr="000E1EDA">
      <w:rPr>
        <w:rFonts w:cs="Tahoma"/>
        <w:sz w:val="16"/>
        <w:szCs w:val="16"/>
      </w:rPr>
      <w:t xml:space="preserve">Company Number: </w:t>
    </w:r>
    <w:r w:rsidR="00534910">
      <w:rPr>
        <w:rFonts w:cs="Tahoma"/>
        <w:sz w:val="16"/>
        <w:szCs w:val="16"/>
      </w:rPr>
      <w:t xml:space="preserve">400703       </w:t>
    </w:r>
    <w:r w:rsidR="00534910" w:rsidRPr="000E1EDA">
      <w:rPr>
        <w:rFonts w:cs="Tahoma"/>
        <w:sz w:val="16"/>
        <w:szCs w:val="16"/>
      </w:rPr>
      <w:t xml:space="preserve"> VAT Registered N</w:t>
    </w:r>
    <w:r w:rsidR="00534910">
      <w:rPr>
        <w:rFonts w:cs="Tahoma"/>
        <w:sz w:val="16"/>
        <w:szCs w:val="16"/>
      </w:rPr>
      <w:t>umber: IE 6420703G</w:t>
    </w:r>
    <w:r w:rsidR="00534910">
      <w:rPr>
        <w:rFonts w:cs="Tahoma"/>
        <w:sz w:val="16"/>
        <w:szCs w:val="16"/>
      </w:rPr>
      <w:br/>
    </w:r>
    <w:r w:rsidR="002A10C6">
      <w:rPr>
        <w:rFonts w:cs="Tahoma"/>
        <w:sz w:val="16"/>
        <w:szCs w:val="16"/>
      </w:rPr>
      <w:t xml:space="preserve">          </w:t>
    </w:r>
    <w:r w:rsidR="00534910">
      <w:rPr>
        <w:rFonts w:cs="Tahoma"/>
        <w:sz w:val="16"/>
        <w:szCs w:val="16"/>
      </w:rPr>
      <w:t>Directors</w:t>
    </w:r>
    <w:r w:rsidR="00534910" w:rsidRPr="000E1EDA">
      <w:rPr>
        <w:rFonts w:cs="Tahoma"/>
        <w:sz w:val="16"/>
        <w:szCs w:val="16"/>
      </w:rPr>
      <w:t xml:space="preserve">: </w:t>
    </w:r>
    <w:smartTag w:uri="urn:schemas-microsoft-com:office:smarttags" w:element="PersonName">
      <w:r w:rsidR="00534910" w:rsidRPr="000E1EDA">
        <w:rPr>
          <w:rFonts w:cs="Tahoma"/>
          <w:sz w:val="16"/>
          <w:szCs w:val="16"/>
        </w:rPr>
        <w:t>Nick Wheeler</w:t>
      </w:r>
    </w:smartTag>
    <w:r w:rsidR="00534910" w:rsidRPr="000E1EDA">
      <w:rPr>
        <w:rFonts w:cs="Tahoma"/>
        <w:sz w:val="16"/>
        <w:szCs w:val="16"/>
      </w:rPr>
      <w:t xml:space="preserve">, </w:t>
    </w:r>
    <w:smartTag w:uri="urn:schemas-microsoft-com:office:smarttags" w:element="PersonName">
      <w:r w:rsidR="00534910" w:rsidRPr="000E1EDA">
        <w:rPr>
          <w:rFonts w:cs="Tahoma"/>
          <w:sz w:val="16"/>
          <w:szCs w:val="16"/>
        </w:rPr>
        <w:t>Chris Thomson</w:t>
      </w:r>
    </w:smartTag>
    <w:r w:rsidR="00534910" w:rsidRPr="000E1EDA">
      <w:rPr>
        <w:rFonts w:cs="Tahoma"/>
        <w:sz w:val="16"/>
        <w:szCs w:val="16"/>
      </w:rPr>
      <w:t>, Philip Lacey</w:t>
    </w:r>
  </w:p>
  <w:p w:rsidR="00534910" w:rsidRPr="00E12FF6" w:rsidRDefault="00534910" w:rsidP="000E1EDA">
    <w:pPr>
      <w:pStyle w:val="Footer"/>
      <w:jc w:val="center"/>
      <w:rPr>
        <w:rFonts w:cs="Tahom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65E" w:rsidRDefault="0062165E">
      <w:r>
        <w:separator/>
      </w:r>
    </w:p>
  </w:footnote>
  <w:footnote w:type="continuationSeparator" w:id="0">
    <w:p w:rsidR="0062165E" w:rsidRDefault="006216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910" w:rsidRPr="00B10885" w:rsidRDefault="00F748D9">
    <w:pPr>
      <w:pStyle w:val="Header"/>
    </w:pPr>
    <w:r>
      <w:rPr>
        <w:noProof/>
        <w:lang w:val="en-IE" w:eastAsia="en-IE"/>
      </w:rPr>
      <mc:AlternateContent>
        <mc:Choice Requires="wpg">
          <w:drawing>
            <wp:anchor distT="0" distB="0" distL="114300" distR="114300" simplePos="0" relativeHeight="251656704" behindDoc="0" locked="0" layoutInCell="1" allowOverlap="1" wp14:anchorId="258E10EB" wp14:editId="562BDF56">
              <wp:simplePos x="0" y="0"/>
              <wp:positionH relativeFrom="column">
                <wp:posOffset>3253105</wp:posOffset>
              </wp:positionH>
              <wp:positionV relativeFrom="paragraph">
                <wp:posOffset>-563562</wp:posOffset>
              </wp:positionV>
              <wp:extent cx="3884930" cy="990600"/>
              <wp:effectExtent l="0" t="0" r="1270" b="0"/>
              <wp:wrapNone/>
              <wp:docPr id="6" name="Group 6"/>
              <wp:cNvGraphicFramePr/>
              <a:graphic xmlns:a="http://schemas.openxmlformats.org/drawingml/2006/main">
                <a:graphicData uri="http://schemas.microsoft.com/office/word/2010/wordprocessingGroup">
                  <wpg:wgp>
                    <wpg:cNvGrpSpPr/>
                    <wpg:grpSpPr>
                      <a:xfrm>
                        <a:off x="0" y="0"/>
                        <a:ext cx="3884930" cy="990600"/>
                        <a:chOff x="0" y="0"/>
                        <a:chExt cx="3884930" cy="762000"/>
                      </a:xfrm>
                    </wpg:grpSpPr>
                    <wps:wsp>
                      <wps:cNvPr id="2" name="Text Box 15"/>
                      <wps:cNvSpPr txBox="1">
                        <a:spLocks noChangeArrowheads="1"/>
                      </wps:cNvSpPr>
                      <wps:spPr bwMode="auto">
                        <a:xfrm>
                          <a:off x="0" y="38100"/>
                          <a:ext cx="388493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910" w:rsidRPr="002A10C6" w:rsidRDefault="002A10C6" w:rsidP="00BE439B">
                            <w:pPr>
                              <w:tabs>
                                <w:tab w:val="left" w:pos="1418"/>
                                <w:tab w:val="left" w:pos="2835"/>
                              </w:tabs>
                              <w:spacing w:line="360" w:lineRule="auto"/>
                              <w:rPr>
                                <w:rFonts w:ascii="Conduit ITC Light" w:hAnsi="Conduit ITC Light"/>
                                <w:color w:val="00B0F0"/>
                                <w:sz w:val="16"/>
                                <w:szCs w:val="16"/>
                              </w:rPr>
                            </w:pPr>
                            <w:r w:rsidRPr="002A10C6">
                              <w:rPr>
                                <w:rFonts w:ascii="Conduit ITC Light" w:hAnsi="Conduit ITC Light"/>
                                <w:color w:val="00B0F0"/>
                                <w:sz w:val="16"/>
                                <w:szCs w:val="16"/>
                              </w:rPr>
                              <w:t>Phone:</w:t>
                            </w:r>
                            <w:r w:rsidR="00534910" w:rsidRPr="002A10C6">
                              <w:rPr>
                                <w:rFonts w:ascii="Conduit ITC Light" w:hAnsi="Conduit ITC Light"/>
                                <w:color w:val="00B0F0"/>
                                <w:sz w:val="16"/>
                                <w:szCs w:val="16"/>
                              </w:rPr>
                              <w:t xml:space="preserve">                </w:t>
                            </w:r>
                            <w:r w:rsidR="00534910" w:rsidRPr="002A10C6">
                              <w:rPr>
                                <w:rFonts w:ascii="Conduit ITC Light" w:hAnsi="Conduit ITC Light"/>
                                <w:color w:val="00B0F0"/>
                                <w:sz w:val="16"/>
                                <w:szCs w:val="16"/>
                              </w:rPr>
                              <w:tab/>
                              <w:t xml:space="preserve">Web                             </w:t>
                            </w:r>
                            <w:r w:rsidR="00534910" w:rsidRPr="002A10C6">
                              <w:rPr>
                                <w:rFonts w:ascii="Conduit ITC Light" w:hAnsi="Conduit ITC Light"/>
                                <w:color w:val="00B0F0"/>
                                <w:sz w:val="16"/>
                                <w:szCs w:val="16"/>
                              </w:rPr>
                              <w:tab/>
                              <w:t>Address</w:t>
                            </w:r>
                          </w:p>
                          <w:p w:rsidR="00534910" w:rsidRPr="0017033F" w:rsidRDefault="00534910" w:rsidP="00BE439B">
                            <w:pPr>
                              <w:tabs>
                                <w:tab w:val="left" w:pos="1418"/>
                                <w:tab w:val="left" w:pos="2835"/>
                                <w:tab w:val="left" w:pos="2977"/>
                              </w:tabs>
                              <w:rPr>
                                <w:rFonts w:ascii="Conduit ITC Light" w:hAnsi="Conduit ITC Light"/>
                                <w:color w:val="438EC5"/>
                                <w:sz w:val="16"/>
                                <w:szCs w:val="16"/>
                              </w:rPr>
                            </w:pPr>
                            <w:r w:rsidRPr="0017033F">
                              <w:rPr>
                                <w:rFonts w:ascii="Conduit ITC Light" w:hAnsi="Conduit ITC Light"/>
                                <w:color w:val="438EC5"/>
                                <w:sz w:val="16"/>
                                <w:szCs w:val="16"/>
                              </w:rPr>
                              <w:t xml:space="preserve">+ </w:t>
                            </w:r>
                            <w:proofErr w:type="gramStart"/>
                            <w:r w:rsidRPr="0017033F">
                              <w:rPr>
                                <w:rFonts w:ascii="Conduit ITC Light" w:hAnsi="Conduit ITC Light"/>
                                <w:color w:val="438EC5"/>
                                <w:sz w:val="16"/>
                                <w:szCs w:val="16"/>
                              </w:rPr>
                              <w:t xml:space="preserve">353 </w:t>
                            </w:r>
                            <w:r>
                              <w:rPr>
                                <w:rFonts w:ascii="Conduit ITC Light" w:hAnsi="Conduit ITC Light"/>
                                <w:color w:val="438EC5"/>
                                <w:sz w:val="16"/>
                                <w:szCs w:val="16"/>
                              </w:rPr>
                              <w:t xml:space="preserve"> </w:t>
                            </w:r>
                            <w:r w:rsidRPr="0017033F">
                              <w:rPr>
                                <w:rFonts w:ascii="Conduit ITC Light" w:hAnsi="Conduit ITC Light"/>
                                <w:color w:val="438EC5"/>
                                <w:sz w:val="16"/>
                                <w:szCs w:val="16"/>
                              </w:rPr>
                              <w:t>1</w:t>
                            </w:r>
                            <w:proofErr w:type="gramEnd"/>
                            <w:r>
                              <w:rPr>
                                <w:rFonts w:ascii="Conduit ITC Light" w:hAnsi="Conduit ITC Light"/>
                                <w:color w:val="438EC5"/>
                                <w:sz w:val="16"/>
                                <w:szCs w:val="16"/>
                              </w:rPr>
                              <w:t xml:space="preserve">  </w:t>
                            </w:r>
                            <w:r w:rsidRPr="0017033F">
                              <w:rPr>
                                <w:rFonts w:ascii="Conduit ITC Light" w:hAnsi="Conduit ITC Light"/>
                                <w:color w:val="438EC5"/>
                                <w:sz w:val="16"/>
                                <w:szCs w:val="16"/>
                              </w:rPr>
                              <w:t>4294000</w:t>
                            </w:r>
                            <w:r w:rsidRPr="0017033F">
                              <w:rPr>
                                <w:rFonts w:ascii="Conduit ITC Light" w:hAnsi="Conduit ITC Light"/>
                                <w:color w:val="438EC5"/>
                                <w:sz w:val="16"/>
                                <w:szCs w:val="16"/>
                              </w:rPr>
                              <w:tab/>
                              <w:t>www.</w:t>
                            </w:r>
                            <w:r w:rsidRPr="00BE3CB5">
                              <w:rPr>
                                <w:rFonts w:ascii="Conduit ITC Light" w:hAnsi="Conduit ITC Light"/>
                                <w:color w:val="438EC5"/>
                                <w:sz w:val="16"/>
                                <w:szCs w:val="16"/>
                              </w:rPr>
                              <w:t xml:space="preserve"> </w:t>
                            </w:r>
                            <w:r w:rsidRPr="0017033F">
                              <w:rPr>
                                <w:rFonts w:ascii="Conduit ITC Light" w:hAnsi="Conduit ITC Light"/>
                                <w:color w:val="438EC5"/>
                                <w:sz w:val="16"/>
                                <w:szCs w:val="16"/>
                              </w:rPr>
                              <w:t>allnone.ie</w:t>
                            </w:r>
                            <w:r>
                              <w:rPr>
                                <w:rFonts w:ascii="Conduit ITC Light" w:hAnsi="Conduit ITC Light"/>
                                <w:color w:val="438EC5"/>
                                <w:sz w:val="16"/>
                                <w:szCs w:val="16"/>
                              </w:rPr>
                              <w:tab/>
                            </w:r>
                            <w:r w:rsidRPr="0017033F">
                              <w:rPr>
                                <w:rFonts w:ascii="Conduit ITC Light" w:hAnsi="Conduit ITC Light"/>
                                <w:color w:val="438EC5"/>
                                <w:sz w:val="16"/>
                                <w:szCs w:val="16"/>
                              </w:rPr>
                              <w:t>48</w:t>
                            </w:r>
                            <w:r w:rsidR="00F748D9">
                              <w:rPr>
                                <w:rFonts w:ascii="Conduit ITC Light" w:hAnsi="Conduit ITC Light"/>
                                <w:color w:val="438EC5"/>
                                <w:sz w:val="16"/>
                                <w:szCs w:val="16"/>
                              </w:rPr>
                              <w:t>/49</w:t>
                            </w:r>
                            <w:r w:rsidRPr="0017033F">
                              <w:rPr>
                                <w:rFonts w:ascii="Conduit ITC Light" w:hAnsi="Conduit ITC Light"/>
                                <w:color w:val="438EC5"/>
                                <w:sz w:val="16"/>
                                <w:szCs w:val="16"/>
                              </w:rPr>
                              <w:t xml:space="preserve"> Western Parkway</w:t>
                            </w:r>
                            <w:r>
                              <w:rPr>
                                <w:rFonts w:ascii="Conduit ITC Light" w:hAnsi="Conduit ITC Light"/>
                                <w:color w:val="438EC5"/>
                                <w:sz w:val="16"/>
                                <w:szCs w:val="16"/>
                              </w:rPr>
                              <w:t xml:space="preserve"> Business Park</w:t>
                            </w:r>
                          </w:p>
                          <w:p w:rsidR="00534910" w:rsidRDefault="00534910"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t xml:space="preserve">Lower </w:t>
                            </w:r>
                            <w:smartTag w:uri="urn:schemas-microsoft-com:office:smarttags" w:element="Street">
                              <w:smartTag w:uri="urn:schemas-microsoft-com:office:smarttags" w:element="address">
                                <w:r>
                                  <w:rPr>
                                    <w:rFonts w:ascii="Conduit ITC Light" w:hAnsi="Conduit ITC Light"/>
                                    <w:color w:val="438EC5"/>
                                    <w:sz w:val="16"/>
                                    <w:szCs w:val="16"/>
                                  </w:rPr>
                                  <w:t>Ballymount Road</w:t>
                                </w:r>
                              </w:smartTag>
                            </w:smartTag>
                          </w:p>
                          <w:p w:rsidR="00534910" w:rsidRDefault="00534910"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r>
                            <w:smartTag w:uri="urn:schemas-microsoft-com:office:smarttags" w:element="City">
                              <w:smartTag w:uri="urn:schemas-microsoft-com:office:smarttags" w:element="place">
                                <w:r>
                                  <w:rPr>
                                    <w:rFonts w:ascii="Conduit ITC Light" w:hAnsi="Conduit ITC Light"/>
                                    <w:color w:val="438EC5"/>
                                    <w:sz w:val="16"/>
                                    <w:szCs w:val="16"/>
                                  </w:rPr>
                                  <w:t>Dublin</w:t>
                                </w:r>
                              </w:smartTag>
                            </w:smartTag>
                            <w:r>
                              <w:rPr>
                                <w:rFonts w:ascii="Conduit ITC Light" w:hAnsi="Conduit ITC Light"/>
                                <w:color w:val="438EC5"/>
                                <w:sz w:val="16"/>
                                <w:szCs w:val="16"/>
                              </w:rPr>
                              <w:t xml:space="preserve"> 12</w:t>
                            </w:r>
                          </w:p>
                          <w:p w:rsidR="00534910" w:rsidRPr="0017033F" w:rsidRDefault="00534910"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r>
                            <w:smartTag w:uri="urn:schemas-microsoft-com:office:smarttags" w:element="country-region">
                              <w:smartTag w:uri="urn:schemas-microsoft-com:office:smarttags" w:element="place">
                                <w:r>
                                  <w:rPr>
                                    <w:rFonts w:ascii="Conduit ITC Light" w:hAnsi="Conduit ITC Light"/>
                                    <w:color w:val="438EC5"/>
                                    <w:sz w:val="16"/>
                                    <w:szCs w:val="16"/>
                                  </w:rPr>
                                  <w:t>Ireland</w:t>
                                </w:r>
                              </w:smartTag>
                            </w:smartTag>
                          </w:p>
                        </w:txbxContent>
                      </wps:txbx>
                      <wps:bodyPr rot="0" vert="horz" wrap="square" lIns="91440" tIns="45720" rIns="91440" bIns="45720" anchor="t" anchorCtr="0" upright="1">
                        <a:noAutofit/>
                      </wps:bodyPr>
                    </wps:wsp>
                    <pic:pic xmlns:pic="http://schemas.openxmlformats.org/drawingml/2006/picture">
                      <pic:nvPicPr>
                        <pic:cNvPr id="32" name="Picture 32" descr="separato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800225" y="0"/>
                          <a:ext cx="47625" cy="752475"/>
                        </a:xfrm>
                        <a:prstGeom prst="rect">
                          <a:avLst/>
                        </a:prstGeom>
                        <a:noFill/>
                        <a:ln>
                          <a:noFill/>
                        </a:ln>
                      </pic:spPr>
                    </pic:pic>
                    <pic:pic xmlns:pic="http://schemas.openxmlformats.org/drawingml/2006/picture">
                      <pic:nvPicPr>
                        <pic:cNvPr id="33" name="Picture 33" descr="separato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95350" y="0"/>
                          <a:ext cx="47625" cy="752475"/>
                        </a:xfrm>
                        <a:prstGeom prst="rect">
                          <a:avLst/>
                        </a:prstGeom>
                        <a:noFill/>
                        <a:ln>
                          <a:noFill/>
                        </a:ln>
                      </pic:spPr>
                    </pic:pic>
                    <pic:pic xmlns:pic="http://schemas.openxmlformats.org/drawingml/2006/picture">
                      <pic:nvPicPr>
                        <pic:cNvPr id="35" name="Picture 35" descr="separato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 cy="752475"/>
                        </a:xfrm>
                        <a:prstGeom prst="rect">
                          <a:avLst/>
                        </a:prstGeom>
                        <a:noFill/>
                        <a:ln>
                          <a:noFill/>
                        </a:ln>
                      </pic:spPr>
                    </pic:pic>
                  </wpg:wgp>
                </a:graphicData>
              </a:graphic>
              <wp14:sizeRelV relativeFrom="margin">
                <wp14:pctHeight>0</wp14:pctHeight>
              </wp14:sizeRelV>
            </wp:anchor>
          </w:drawing>
        </mc:Choice>
        <mc:Fallback>
          <w:pict>
            <v:group id="Group 6" o:spid="_x0000_s1026" style="position:absolute;margin-left:256.15pt;margin-top:-44.35pt;width:305.9pt;height:78pt;z-index:251656704;mso-height-relative:margin" coordsize="38849,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">
              <v:shapetype id="_x0000_t202" coordsize="21600,21600" o:spt="202" path="m,l,21600r21600,l21600,xe">
                <v:stroke joinstyle="miter"/>
                <v:path gradientshapeok="t" o:connecttype="rect"/>
              </v:shapetype>
              <v:shape id="Text Box 15" o:spid="_x0000_s1027" type="#_x0000_t202" style="position:absolute;top:381;width:38849;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534910" w:rsidRPr="002A10C6" w:rsidRDefault="002A10C6" w:rsidP="00BE439B">
                      <w:pPr>
                        <w:tabs>
                          <w:tab w:val="left" w:pos="1418"/>
                          <w:tab w:val="left" w:pos="2835"/>
                        </w:tabs>
                        <w:spacing w:line="360" w:lineRule="auto"/>
                        <w:rPr>
                          <w:rFonts w:ascii="Conduit ITC Light" w:hAnsi="Conduit ITC Light"/>
                          <w:color w:val="00B0F0"/>
                          <w:sz w:val="16"/>
                          <w:szCs w:val="16"/>
                        </w:rPr>
                      </w:pPr>
                      <w:r w:rsidRPr="002A10C6">
                        <w:rPr>
                          <w:rFonts w:ascii="Conduit ITC Light" w:hAnsi="Conduit ITC Light"/>
                          <w:color w:val="00B0F0"/>
                          <w:sz w:val="16"/>
                          <w:szCs w:val="16"/>
                        </w:rPr>
                        <w:t>Phone:</w:t>
                      </w:r>
                      <w:r w:rsidR="00534910" w:rsidRPr="002A10C6">
                        <w:rPr>
                          <w:rFonts w:ascii="Conduit ITC Light" w:hAnsi="Conduit ITC Light"/>
                          <w:color w:val="00B0F0"/>
                          <w:sz w:val="16"/>
                          <w:szCs w:val="16"/>
                        </w:rPr>
                        <w:t xml:space="preserve">                </w:t>
                      </w:r>
                      <w:r w:rsidR="00534910" w:rsidRPr="002A10C6">
                        <w:rPr>
                          <w:rFonts w:ascii="Conduit ITC Light" w:hAnsi="Conduit ITC Light"/>
                          <w:color w:val="00B0F0"/>
                          <w:sz w:val="16"/>
                          <w:szCs w:val="16"/>
                        </w:rPr>
                        <w:tab/>
                        <w:t xml:space="preserve">Web                             </w:t>
                      </w:r>
                      <w:r w:rsidR="00534910" w:rsidRPr="002A10C6">
                        <w:rPr>
                          <w:rFonts w:ascii="Conduit ITC Light" w:hAnsi="Conduit ITC Light"/>
                          <w:color w:val="00B0F0"/>
                          <w:sz w:val="16"/>
                          <w:szCs w:val="16"/>
                        </w:rPr>
                        <w:tab/>
                        <w:t>Address</w:t>
                      </w:r>
                    </w:p>
                    <w:p w:rsidR="00534910" w:rsidRPr="0017033F" w:rsidRDefault="00534910" w:rsidP="00BE439B">
                      <w:pPr>
                        <w:tabs>
                          <w:tab w:val="left" w:pos="1418"/>
                          <w:tab w:val="left" w:pos="2835"/>
                          <w:tab w:val="left" w:pos="2977"/>
                        </w:tabs>
                        <w:rPr>
                          <w:rFonts w:ascii="Conduit ITC Light" w:hAnsi="Conduit ITC Light"/>
                          <w:color w:val="438EC5"/>
                          <w:sz w:val="16"/>
                          <w:szCs w:val="16"/>
                        </w:rPr>
                      </w:pPr>
                      <w:r w:rsidRPr="0017033F">
                        <w:rPr>
                          <w:rFonts w:ascii="Conduit ITC Light" w:hAnsi="Conduit ITC Light"/>
                          <w:color w:val="438EC5"/>
                          <w:sz w:val="16"/>
                          <w:szCs w:val="16"/>
                        </w:rPr>
                        <w:t xml:space="preserve">+ </w:t>
                      </w:r>
                      <w:proofErr w:type="gramStart"/>
                      <w:r w:rsidRPr="0017033F">
                        <w:rPr>
                          <w:rFonts w:ascii="Conduit ITC Light" w:hAnsi="Conduit ITC Light"/>
                          <w:color w:val="438EC5"/>
                          <w:sz w:val="16"/>
                          <w:szCs w:val="16"/>
                        </w:rPr>
                        <w:t xml:space="preserve">353 </w:t>
                      </w:r>
                      <w:r>
                        <w:rPr>
                          <w:rFonts w:ascii="Conduit ITC Light" w:hAnsi="Conduit ITC Light"/>
                          <w:color w:val="438EC5"/>
                          <w:sz w:val="16"/>
                          <w:szCs w:val="16"/>
                        </w:rPr>
                        <w:t xml:space="preserve"> </w:t>
                      </w:r>
                      <w:r w:rsidRPr="0017033F">
                        <w:rPr>
                          <w:rFonts w:ascii="Conduit ITC Light" w:hAnsi="Conduit ITC Light"/>
                          <w:color w:val="438EC5"/>
                          <w:sz w:val="16"/>
                          <w:szCs w:val="16"/>
                        </w:rPr>
                        <w:t>1</w:t>
                      </w:r>
                      <w:proofErr w:type="gramEnd"/>
                      <w:r>
                        <w:rPr>
                          <w:rFonts w:ascii="Conduit ITC Light" w:hAnsi="Conduit ITC Light"/>
                          <w:color w:val="438EC5"/>
                          <w:sz w:val="16"/>
                          <w:szCs w:val="16"/>
                        </w:rPr>
                        <w:t xml:space="preserve">  </w:t>
                      </w:r>
                      <w:r w:rsidRPr="0017033F">
                        <w:rPr>
                          <w:rFonts w:ascii="Conduit ITC Light" w:hAnsi="Conduit ITC Light"/>
                          <w:color w:val="438EC5"/>
                          <w:sz w:val="16"/>
                          <w:szCs w:val="16"/>
                        </w:rPr>
                        <w:t>4294000</w:t>
                      </w:r>
                      <w:r w:rsidRPr="0017033F">
                        <w:rPr>
                          <w:rFonts w:ascii="Conduit ITC Light" w:hAnsi="Conduit ITC Light"/>
                          <w:color w:val="438EC5"/>
                          <w:sz w:val="16"/>
                          <w:szCs w:val="16"/>
                        </w:rPr>
                        <w:tab/>
                        <w:t>www.</w:t>
                      </w:r>
                      <w:r w:rsidRPr="00BE3CB5">
                        <w:rPr>
                          <w:rFonts w:ascii="Conduit ITC Light" w:hAnsi="Conduit ITC Light"/>
                          <w:color w:val="438EC5"/>
                          <w:sz w:val="16"/>
                          <w:szCs w:val="16"/>
                        </w:rPr>
                        <w:t xml:space="preserve"> </w:t>
                      </w:r>
                      <w:r w:rsidRPr="0017033F">
                        <w:rPr>
                          <w:rFonts w:ascii="Conduit ITC Light" w:hAnsi="Conduit ITC Light"/>
                          <w:color w:val="438EC5"/>
                          <w:sz w:val="16"/>
                          <w:szCs w:val="16"/>
                        </w:rPr>
                        <w:t>allnone.ie</w:t>
                      </w:r>
                      <w:r>
                        <w:rPr>
                          <w:rFonts w:ascii="Conduit ITC Light" w:hAnsi="Conduit ITC Light"/>
                          <w:color w:val="438EC5"/>
                          <w:sz w:val="16"/>
                          <w:szCs w:val="16"/>
                        </w:rPr>
                        <w:tab/>
                      </w:r>
                      <w:r w:rsidRPr="0017033F">
                        <w:rPr>
                          <w:rFonts w:ascii="Conduit ITC Light" w:hAnsi="Conduit ITC Light"/>
                          <w:color w:val="438EC5"/>
                          <w:sz w:val="16"/>
                          <w:szCs w:val="16"/>
                        </w:rPr>
                        <w:t>48</w:t>
                      </w:r>
                      <w:r w:rsidR="00F748D9">
                        <w:rPr>
                          <w:rFonts w:ascii="Conduit ITC Light" w:hAnsi="Conduit ITC Light"/>
                          <w:color w:val="438EC5"/>
                          <w:sz w:val="16"/>
                          <w:szCs w:val="16"/>
                        </w:rPr>
                        <w:t>/49</w:t>
                      </w:r>
                      <w:r w:rsidRPr="0017033F">
                        <w:rPr>
                          <w:rFonts w:ascii="Conduit ITC Light" w:hAnsi="Conduit ITC Light"/>
                          <w:color w:val="438EC5"/>
                          <w:sz w:val="16"/>
                          <w:szCs w:val="16"/>
                        </w:rPr>
                        <w:t xml:space="preserve"> Western Parkway</w:t>
                      </w:r>
                      <w:r>
                        <w:rPr>
                          <w:rFonts w:ascii="Conduit ITC Light" w:hAnsi="Conduit ITC Light"/>
                          <w:color w:val="438EC5"/>
                          <w:sz w:val="16"/>
                          <w:szCs w:val="16"/>
                        </w:rPr>
                        <w:t xml:space="preserve"> Business Park</w:t>
                      </w:r>
                    </w:p>
                    <w:p w:rsidR="00534910" w:rsidRDefault="00534910"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t xml:space="preserve">Lower </w:t>
                      </w:r>
                      <w:smartTag w:uri="urn:schemas-microsoft-com:office:smarttags" w:element="Street">
                        <w:smartTag w:uri="urn:schemas-microsoft-com:office:smarttags" w:element="address">
                          <w:r>
                            <w:rPr>
                              <w:rFonts w:ascii="Conduit ITC Light" w:hAnsi="Conduit ITC Light"/>
                              <w:color w:val="438EC5"/>
                              <w:sz w:val="16"/>
                              <w:szCs w:val="16"/>
                            </w:rPr>
                            <w:t>Ballymount Road</w:t>
                          </w:r>
                        </w:smartTag>
                      </w:smartTag>
                    </w:p>
                    <w:p w:rsidR="00534910" w:rsidRDefault="00534910"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r>
                      <w:smartTag w:uri="urn:schemas-microsoft-com:office:smarttags" w:element="City">
                        <w:smartTag w:uri="urn:schemas-microsoft-com:office:smarttags" w:element="place">
                          <w:r>
                            <w:rPr>
                              <w:rFonts w:ascii="Conduit ITC Light" w:hAnsi="Conduit ITC Light"/>
                              <w:color w:val="438EC5"/>
                              <w:sz w:val="16"/>
                              <w:szCs w:val="16"/>
                            </w:rPr>
                            <w:t>Dublin</w:t>
                          </w:r>
                        </w:smartTag>
                      </w:smartTag>
                      <w:r>
                        <w:rPr>
                          <w:rFonts w:ascii="Conduit ITC Light" w:hAnsi="Conduit ITC Light"/>
                          <w:color w:val="438EC5"/>
                          <w:sz w:val="16"/>
                          <w:szCs w:val="16"/>
                        </w:rPr>
                        <w:t xml:space="preserve"> 12</w:t>
                      </w:r>
                    </w:p>
                    <w:p w:rsidR="00534910" w:rsidRPr="0017033F" w:rsidRDefault="00534910"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r>
                      <w:smartTag w:uri="urn:schemas-microsoft-com:office:smarttags" w:element="country-region">
                        <w:smartTag w:uri="urn:schemas-microsoft-com:office:smarttags" w:element="place">
                          <w:r>
                            <w:rPr>
                              <w:rFonts w:ascii="Conduit ITC Light" w:hAnsi="Conduit ITC Light"/>
                              <w:color w:val="438EC5"/>
                              <w:sz w:val="16"/>
                              <w:szCs w:val="16"/>
                            </w:rPr>
                            <w:t>Ireland</w:t>
                          </w:r>
                        </w:smartTag>
                      </w:smartTag>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alt="separator" style="position:absolute;left:18002;width:476;height: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L/qLCAAAA2wAAAA8AAABkcnMvZG93bnJldi54bWxEj0+LwjAUxO8L+x3CW/Cm6aqIVNMiC6Ie&#10;/bd7fTTPttq81CZq9dMbQdjjMDO/YaZpaypxpcaVlhV89yIQxJnVJecKdtt5dwzCeWSNlWVScCcH&#10;afL5McVY2xuv6brxuQgQdjEqKLyvYyldVpBB17M1cfAOtjHog2xyqRu8BbipZD+KRtJgyWGhwJp+&#10;CspOm4tRcGZ7yB/Rcfu3eJjh776e33G1V6rz1c4mIDy1/j/8bi+1gkEfXl/CD5DJ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i/6iwgAAANsAAAAPAAAAAAAAAAAAAAAAAJ8C&#10;AABkcnMvZG93bnJldi54bWxQSwUGAAAAAAQABAD3AAAAjgMAAAAA&#10;">
                <v:imagedata r:id="rId2" o:title="separator"/>
                <v:path arrowok="t"/>
              </v:shape>
              <v:shape id="Picture 33" o:spid="_x0000_s1029" type="#_x0000_t75" alt="separator" style="position:absolute;left:8953;width:476;height: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HWznCAAAA2wAAAA8AAABkcnMvZG93bnJldi54bWxEj0+LwjAUxO/CfofwFrxpuiqLVNMiC6Ie&#10;/bd7fTTPttq81CZq9dObBcHjMDO/YaZpaypxpcaVlhV89SMQxJnVJecKdtt5bwzCeWSNlWVScCcH&#10;afLRmWKs7Y3XdN34XAQIuxgVFN7XsZQuK8ig69uaOHgH2xj0QTa51A3eAtxUchBF39JgyWGhwJp+&#10;CspOm4tRcGZ7yB/Rcfu3eJjR776e33G1V6r72c4mIDy1/h1+tZdawXAI/1/CD5DJ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x1s5wgAAANsAAAAPAAAAAAAAAAAAAAAAAJ8C&#10;AABkcnMvZG93bnJldi54bWxQSwUGAAAAAAQABAD3AAAAjgMAAAAA&#10;">
                <v:imagedata r:id="rId2" o:title="separator"/>
                <v:path arrowok="t"/>
              </v:shape>
              <v:shape id="Picture 35" o:spid="_x0000_s1030" type="#_x0000_t75" alt="separator" style="position:absolute;width:476;height: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iZtbEAAAA2wAAAA8AAABkcnMvZG93bnJldi54bWxEj09rwkAUxO+C32F5gre6sbZSUtcggtge&#10;q9VeH9lnkpp9m2ZX8+fTu0LB4zAzv2EWSWtKcaXaFZYVTCcRCOLU6oIzBd/7zdMbCOeRNZaWSUFH&#10;DpLlcLDAWNuGv+i685kIEHYxKsi9r2IpXZqTQTexFXHwTrY26IOsM6lrbALclPI5iubSYMFhIceK&#10;1jml593FKPhje8r66Hf/s+3Ny/FQbTr8PCg1HrWrdxCeWv8I/7c/tILZK9y/hB8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iZtbEAAAA2wAAAA8AAAAAAAAAAAAAAAAA&#10;nwIAAGRycy9kb3ducmV2LnhtbFBLBQYAAAAABAAEAPcAAACQAwAAAAA=&#10;">
                <v:imagedata r:id="rId2" o:title="separator"/>
                <v:path arrowok="t"/>
              </v:shape>
            </v:group>
          </w:pict>
        </mc:Fallback>
      </mc:AlternateContent>
    </w:r>
    <w:r>
      <w:rPr>
        <w:noProof/>
        <w:lang w:val="en-IE" w:eastAsia="en-IE"/>
      </w:rPr>
      <w:drawing>
        <wp:anchor distT="0" distB="0" distL="114300" distR="114300" simplePos="0" relativeHeight="251659776" behindDoc="1" locked="0" layoutInCell="1" allowOverlap="1" wp14:anchorId="0D15633E" wp14:editId="088D088F">
          <wp:simplePos x="0" y="0"/>
          <wp:positionH relativeFrom="column">
            <wp:posOffset>-478790</wp:posOffset>
          </wp:positionH>
          <wp:positionV relativeFrom="paragraph">
            <wp:posOffset>-2155825</wp:posOffset>
          </wp:positionV>
          <wp:extent cx="9112250" cy="2759075"/>
          <wp:effectExtent l="0" t="0" r="0" b="3175"/>
          <wp:wrapNone/>
          <wp:docPr id="55" name="Picture 55" descr="Allnone 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llnone swoosh"/>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12250" cy="275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D3B">
      <w:rPr>
        <w:noProof/>
        <w:lang w:val="en-IE" w:eastAsia="en-IE"/>
      </w:rPr>
      <mc:AlternateContent>
        <mc:Choice Requires="wps">
          <w:drawing>
            <wp:anchor distT="0" distB="0" distL="114300" distR="114300" simplePos="0" relativeHeight="251652608" behindDoc="0" locked="0" layoutInCell="1" allowOverlap="1" wp14:anchorId="5341231A" wp14:editId="04EC76E3">
              <wp:simplePos x="0" y="0"/>
              <wp:positionH relativeFrom="column">
                <wp:posOffset>-1753870</wp:posOffset>
              </wp:positionH>
              <wp:positionV relativeFrom="paragraph">
                <wp:posOffset>-597535</wp:posOffset>
              </wp:positionV>
              <wp:extent cx="826770" cy="1306195"/>
              <wp:effectExtent l="0" t="2540" r="3175" b="0"/>
              <wp:wrapNone/>
              <wp:docPr id="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130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38.1pt;margin-top:-47.05pt;width:65.1pt;height:102.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5pt;height:12pt" o:bullet="t">
        <v:imagedata r:id="rId1" o:title="be_logo_50[1]"/>
      </v:shape>
    </w:pict>
  </w:numPicBullet>
  <w:numPicBullet w:numPicBulletId="1">
    <w:pict>
      <v:shape id="_x0000_i1073" type="#_x0000_t75" style="width:120pt;height:98.25pt" o:bullet="t">
        <v:imagedata r:id="rId2" o:title="bullet_logo"/>
      </v:shape>
    </w:pict>
  </w:numPicBullet>
  <w:abstractNum w:abstractNumId="0">
    <w:nsid w:val="03D10DBA"/>
    <w:multiLevelType w:val="hybridMultilevel"/>
    <w:tmpl w:val="8812A06C"/>
    <w:lvl w:ilvl="0" w:tplc="D6B680A6">
      <w:start w:val="1"/>
      <w:numFmt w:val="bullet"/>
      <w:lvlText w:val=""/>
      <w:lvlPicBulletId w:val="1"/>
      <w:lvlJc w:val="left"/>
      <w:pPr>
        <w:tabs>
          <w:tab w:val="num" w:pos="720"/>
        </w:tabs>
        <w:ind w:left="720" w:hanging="360"/>
      </w:pPr>
      <w:rPr>
        <w:rFonts w:ascii="Symbol" w:hAnsi="Symbol" w:hint="default"/>
      </w:rPr>
    </w:lvl>
    <w:lvl w:ilvl="1" w:tplc="CB0C2794" w:tentative="1">
      <w:start w:val="1"/>
      <w:numFmt w:val="bullet"/>
      <w:lvlText w:val=""/>
      <w:lvlJc w:val="left"/>
      <w:pPr>
        <w:tabs>
          <w:tab w:val="num" w:pos="1440"/>
        </w:tabs>
        <w:ind w:left="1440" w:hanging="360"/>
      </w:pPr>
      <w:rPr>
        <w:rFonts w:ascii="Symbol" w:hAnsi="Symbol" w:hint="default"/>
      </w:rPr>
    </w:lvl>
    <w:lvl w:ilvl="2" w:tplc="CCF0C48C" w:tentative="1">
      <w:start w:val="1"/>
      <w:numFmt w:val="bullet"/>
      <w:lvlText w:val=""/>
      <w:lvlJc w:val="left"/>
      <w:pPr>
        <w:tabs>
          <w:tab w:val="num" w:pos="2160"/>
        </w:tabs>
        <w:ind w:left="2160" w:hanging="360"/>
      </w:pPr>
      <w:rPr>
        <w:rFonts w:ascii="Symbol" w:hAnsi="Symbol" w:hint="default"/>
      </w:rPr>
    </w:lvl>
    <w:lvl w:ilvl="3" w:tplc="A2E47992" w:tentative="1">
      <w:start w:val="1"/>
      <w:numFmt w:val="bullet"/>
      <w:lvlText w:val=""/>
      <w:lvlJc w:val="left"/>
      <w:pPr>
        <w:tabs>
          <w:tab w:val="num" w:pos="2880"/>
        </w:tabs>
        <w:ind w:left="2880" w:hanging="360"/>
      </w:pPr>
      <w:rPr>
        <w:rFonts w:ascii="Symbol" w:hAnsi="Symbol" w:hint="default"/>
      </w:rPr>
    </w:lvl>
    <w:lvl w:ilvl="4" w:tplc="57FE415A" w:tentative="1">
      <w:start w:val="1"/>
      <w:numFmt w:val="bullet"/>
      <w:lvlText w:val=""/>
      <w:lvlJc w:val="left"/>
      <w:pPr>
        <w:tabs>
          <w:tab w:val="num" w:pos="3600"/>
        </w:tabs>
        <w:ind w:left="3600" w:hanging="360"/>
      </w:pPr>
      <w:rPr>
        <w:rFonts w:ascii="Symbol" w:hAnsi="Symbol" w:hint="default"/>
      </w:rPr>
    </w:lvl>
    <w:lvl w:ilvl="5" w:tplc="64265CB4" w:tentative="1">
      <w:start w:val="1"/>
      <w:numFmt w:val="bullet"/>
      <w:lvlText w:val=""/>
      <w:lvlJc w:val="left"/>
      <w:pPr>
        <w:tabs>
          <w:tab w:val="num" w:pos="4320"/>
        </w:tabs>
        <w:ind w:left="4320" w:hanging="360"/>
      </w:pPr>
      <w:rPr>
        <w:rFonts w:ascii="Symbol" w:hAnsi="Symbol" w:hint="default"/>
      </w:rPr>
    </w:lvl>
    <w:lvl w:ilvl="6" w:tplc="E1169AAE" w:tentative="1">
      <w:start w:val="1"/>
      <w:numFmt w:val="bullet"/>
      <w:lvlText w:val=""/>
      <w:lvlJc w:val="left"/>
      <w:pPr>
        <w:tabs>
          <w:tab w:val="num" w:pos="5040"/>
        </w:tabs>
        <w:ind w:left="5040" w:hanging="360"/>
      </w:pPr>
      <w:rPr>
        <w:rFonts w:ascii="Symbol" w:hAnsi="Symbol" w:hint="default"/>
      </w:rPr>
    </w:lvl>
    <w:lvl w:ilvl="7" w:tplc="A5A8A114" w:tentative="1">
      <w:start w:val="1"/>
      <w:numFmt w:val="bullet"/>
      <w:lvlText w:val=""/>
      <w:lvlJc w:val="left"/>
      <w:pPr>
        <w:tabs>
          <w:tab w:val="num" w:pos="5760"/>
        </w:tabs>
        <w:ind w:left="5760" w:hanging="360"/>
      </w:pPr>
      <w:rPr>
        <w:rFonts w:ascii="Symbol" w:hAnsi="Symbol" w:hint="default"/>
      </w:rPr>
    </w:lvl>
    <w:lvl w:ilvl="8" w:tplc="09568122" w:tentative="1">
      <w:start w:val="1"/>
      <w:numFmt w:val="bullet"/>
      <w:lvlText w:val=""/>
      <w:lvlJc w:val="left"/>
      <w:pPr>
        <w:tabs>
          <w:tab w:val="num" w:pos="6480"/>
        </w:tabs>
        <w:ind w:left="6480" w:hanging="360"/>
      </w:pPr>
      <w:rPr>
        <w:rFonts w:ascii="Symbol" w:hAnsi="Symbol" w:hint="default"/>
      </w:rPr>
    </w:lvl>
  </w:abstractNum>
  <w:abstractNum w:abstractNumId="1">
    <w:nsid w:val="142A4FD3"/>
    <w:multiLevelType w:val="hybridMultilevel"/>
    <w:tmpl w:val="49D259C0"/>
    <w:lvl w:ilvl="0" w:tplc="6FCA13E6">
      <w:start w:val="1"/>
      <w:numFmt w:val="bullet"/>
      <w:lvlText w:val=""/>
      <w:lvlPicBulletId w:val="1"/>
      <w:lvlJc w:val="left"/>
      <w:pPr>
        <w:tabs>
          <w:tab w:val="num" w:pos="720"/>
        </w:tabs>
        <w:ind w:left="720" w:hanging="360"/>
      </w:pPr>
      <w:rPr>
        <w:rFonts w:ascii="Symbol" w:hAnsi="Symbol" w:hint="default"/>
      </w:rPr>
    </w:lvl>
    <w:lvl w:ilvl="1" w:tplc="D69EF0F0" w:tentative="1">
      <w:start w:val="1"/>
      <w:numFmt w:val="bullet"/>
      <w:lvlText w:val=""/>
      <w:lvlJc w:val="left"/>
      <w:pPr>
        <w:tabs>
          <w:tab w:val="num" w:pos="1440"/>
        </w:tabs>
        <w:ind w:left="1440" w:hanging="360"/>
      </w:pPr>
      <w:rPr>
        <w:rFonts w:ascii="Symbol" w:hAnsi="Symbol" w:hint="default"/>
      </w:rPr>
    </w:lvl>
    <w:lvl w:ilvl="2" w:tplc="E354CDE8" w:tentative="1">
      <w:start w:val="1"/>
      <w:numFmt w:val="bullet"/>
      <w:lvlText w:val=""/>
      <w:lvlJc w:val="left"/>
      <w:pPr>
        <w:tabs>
          <w:tab w:val="num" w:pos="2160"/>
        </w:tabs>
        <w:ind w:left="2160" w:hanging="360"/>
      </w:pPr>
      <w:rPr>
        <w:rFonts w:ascii="Symbol" w:hAnsi="Symbol" w:hint="default"/>
      </w:rPr>
    </w:lvl>
    <w:lvl w:ilvl="3" w:tplc="EE2A6B0A" w:tentative="1">
      <w:start w:val="1"/>
      <w:numFmt w:val="bullet"/>
      <w:lvlText w:val=""/>
      <w:lvlJc w:val="left"/>
      <w:pPr>
        <w:tabs>
          <w:tab w:val="num" w:pos="2880"/>
        </w:tabs>
        <w:ind w:left="2880" w:hanging="360"/>
      </w:pPr>
      <w:rPr>
        <w:rFonts w:ascii="Symbol" w:hAnsi="Symbol" w:hint="default"/>
      </w:rPr>
    </w:lvl>
    <w:lvl w:ilvl="4" w:tplc="F6048C7A" w:tentative="1">
      <w:start w:val="1"/>
      <w:numFmt w:val="bullet"/>
      <w:lvlText w:val=""/>
      <w:lvlJc w:val="left"/>
      <w:pPr>
        <w:tabs>
          <w:tab w:val="num" w:pos="3600"/>
        </w:tabs>
        <w:ind w:left="3600" w:hanging="360"/>
      </w:pPr>
      <w:rPr>
        <w:rFonts w:ascii="Symbol" w:hAnsi="Symbol" w:hint="default"/>
      </w:rPr>
    </w:lvl>
    <w:lvl w:ilvl="5" w:tplc="9E38698E" w:tentative="1">
      <w:start w:val="1"/>
      <w:numFmt w:val="bullet"/>
      <w:lvlText w:val=""/>
      <w:lvlJc w:val="left"/>
      <w:pPr>
        <w:tabs>
          <w:tab w:val="num" w:pos="4320"/>
        </w:tabs>
        <w:ind w:left="4320" w:hanging="360"/>
      </w:pPr>
      <w:rPr>
        <w:rFonts w:ascii="Symbol" w:hAnsi="Symbol" w:hint="default"/>
      </w:rPr>
    </w:lvl>
    <w:lvl w:ilvl="6" w:tplc="F4121BCC" w:tentative="1">
      <w:start w:val="1"/>
      <w:numFmt w:val="bullet"/>
      <w:lvlText w:val=""/>
      <w:lvlJc w:val="left"/>
      <w:pPr>
        <w:tabs>
          <w:tab w:val="num" w:pos="5040"/>
        </w:tabs>
        <w:ind w:left="5040" w:hanging="360"/>
      </w:pPr>
      <w:rPr>
        <w:rFonts w:ascii="Symbol" w:hAnsi="Symbol" w:hint="default"/>
      </w:rPr>
    </w:lvl>
    <w:lvl w:ilvl="7" w:tplc="B9AC8402" w:tentative="1">
      <w:start w:val="1"/>
      <w:numFmt w:val="bullet"/>
      <w:lvlText w:val=""/>
      <w:lvlJc w:val="left"/>
      <w:pPr>
        <w:tabs>
          <w:tab w:val="num" w:pos="5760"/>
        </w:tabs>
        <w:ind w:left="5760" w:hanging="360"/>
      </w:pPr>
      <w:rPr>
        <w:rFonts w:ascii="Symbol" w:hAnsi="Symbol" w:hint="default"/>
      </w:rPr>
    </w:lvl>
    <w:lvl w:ilvl="8" w:tplc="BB5C3710" w:tentative="1">
      <w:start w:val="1"/>
      <w:numFmt w:val="bullet"/>
      <w:lvlText w:val=""/>
      <w:lvlJc w:val="left"/>
      <w:pPr>
        <w:tabs>
          <w:tab w:val="num" w:pos="6480"/>
        </w:tabs>
        <w:ind w:left="6480" w:hanging="360"/>
      </w:pPr>
      <w:rPr>
        <w:rFonts w:ascii="Symbol" w:hAnsi="Symbol" w:hint="default"/>
      </w:rPr>
    </w:lvl>
  </w:abstractNum>
  <w:abstractNum w:abstractNumId="2">
    <w:nsid w:val="14D44F80"/>
    <w:multiLevelType w:val="hybridMultilevel"/>
    <w:tmpl w:val="7066529E"/>
    <w:lvl w:ilvl="0" w:tplc="EFFAEF20">
      <w:start w:val="1"/>
      <w:numFmt w:val="bullet"/>
      <w:lvlText w:val=""/>
      <w:lvlPicBulletId w:val="1"/>
      <w:lvlJc w:val="left"/>
      <w:pPr>
        <w:tabs>
          <w:tab w:val="num" w:pos="720"/>
        </w:tabs>
        <w:ind w:left="720" w:hanging="360"/>
      </w:pPr>
      <w:rPr>
        <w:rFonts w:ascii="Symbol" w:hAnsi="Symbol" w:hint="default"/>
      </w:rPr>
    </w:lvl>
    <w:lvl w:ilvl="1" w:tplc="3D9AB148" w:tentative="1">
      <w:start w:val="1"/>
      <w:numFmt w:val="bullet"/>
      <w:lvlText w:val=""/>
      <w:lvlJc w:val="left"/>
      <w:pPr>
        <w:tabs>
          <w:tab w:val="num" w:pos="1440"/>
        </w:tabs>
        <w:ind w:left="1440" w:hanging="360"/>
      </w:pPr>
      <w:rPr>
        <w:rFonts w:ascii="Symbol" w:hAnsi="Symbol" w:hint="default"/>
      </w:rPr>
    </w:lvl>
    <w:lvl w:ilvl="2" w:tplc="964A0004" w:tentative="1">
      <w:start w:val="1"/>
      <w:numFmt w:val="bullet"/>
      <w:lvlText w:val=""/>
      <w:lvlJc w:val="left"/>
      <w:pPr>
        <w:tabs>
          <w:tab w:val="num" w:pos="2160"/>
        </w:tabs>
        <w:ind w:left="2160" w:hanging="360"/>
      </w:pPr>
      <w:rPr>
        <w:rFonts w:ascii="Symbol" w:hAnsi="Symbol" w:hint="default"/>
      </w:rPr>
    </w:lvl>
    <w:lvl w:ilvl="3" w:tplc="F15AB66A" w:tentative="1">
      <w:start w:val="1"/>
      <w:numFmt w:val="bullet"/>
      <w:lvlText w:val=""/>
      <w:lvlJc w:val="left"/>
      <w:pPr>
        <w:tabs>
          <w:tab w:val="num" w:pos="2880"/>
        </w:tabs>
        <w:ind w:left="2880" w:hanging="360"/>
      </w:pPr>
      <w:rPr>
        <w:rFonts w:ascii="Symbol" w:hAnsi="Symbol" w:hint="default"/>
      </w:rPr>
    </w:lvl>
    <w:lvl w:ilvl="4" w:tplc="B63CC5AA" w:tentative="1">
      <w:start w:val="1"/>
      <w:numFmt w:val="bullet"/>
      <w:lvlText w:val=""/>
      <w:lvlJc w:val="left"/>
      <w:pPr>
        <w:tabs>
          <w:tab w:val="num" w:pos="3600"/>
        </w:tabs>
        <w:ind w:left="3600" w:hanging="360"/>
      </w:pPr>
      <w:rPr>
        <w:rFonts w:ascii="Symbol" w:hAnsi="Symbol" w:hint="default"/>
      </w:rPr>
    </w:lvl>
    <w:lvl w:ilvl="5" w:tplc="9902878A" w:tentative="1">
      <w:start w:val="1"/>
      <w:numFmt w:val="bullet"/>
      <w:lvlText w:val=""/>
      <w:lvlJc w:val="left"/>
      <w:pPr>
        <w:tabs>
          <w:tab w:val="num" w:pos="4320"/>
        </w:tabs>
        <w:ind w:left="4320" w:hanging="360"/>
      </w:pPr>
      <w:rPr>
        <w:rFonts w:ascii="Symbol" w:hAnsi="Symbol" w:hint="default"/>
      </w:rPr>
    </w:lvl>
    <w:lvl w:ilvl="6" w:tplc="5E10E752" w:tentative="1">
      <w:start w:val="1"/>
      <w:numFmt w:val="bullet"/>
      <w:lvlText w:val=""/>
      <w:lvlJc w:val="left"/>
      <w:pPr>
        <w:tabs>
          <w:tab w:val="num" w:pos="5040"/>
        </w:tabs>
        <w:ind w:left="5040" w:hanging="360"/>
      </w:pPr>
      <w:rPr>
        <w:rFonts w:ascii="Symbol" w:hAnsi="Symbol" w:hint="default"/>
      </w:rPr>
    </w:lvl>
    <w:lvl w:ilvl="7" w:tplc="CEC03F3C" w:tentative="1">
      <w:start w:val="1"/>
      <w:numFmt w:val="bullet"/>
      <w:lvlText w:val=""/>
      <w:lvlJc w:val="left"/>
      <w:pPr>
        <w:tabs>
          <w:tab w:val="num" w:pos="5760"/>
        </w:tabs>
        <w:ind w:left="5760" w:hanging="360"/>
      </w:pPr>
      <w:rPr>
        <w:rFonts w:ascii="Symbol" w:hAnsi="Symbol" w:hint="default"/>
      </w:rPr>
    </w:lvl>
    <w:lvl w:ilvl="8" w:tplc="4EEE5878" w:tentative="1">
      <w:start w:val="1"/>
      <w:numFmt w:val="bullet"/>
      <w:lvlText w:val=""/>
      <w:lvlJc w:val="left"/>
      <w:pPr>
        <w:tabs>
          <w:tab w:val="num" w:pos="6480"/>
        </w:tabs>
        <w:ind w:left="6480" w:hanging="360"/>
      </w:pPr>
      <w:rPr>
        <w:rFonts w:ascii="Symbol" w:hAnsi="Symbol" w:hint="default"/>
      </w:rPr>
    </w:lvl>
  </w:abstractNum>
  <w:abstractNum w:abstractNumId="3">
    <w:nsid w:val="1BAC5B00"/>
    <w:multiLevelType w:val="hybridMultilevel"/>
    <w:tmpl w:val="2294D1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D89502B"/>
    <w:multiLevelType w:val="hybridMultilevel"/>
    <w:tmpl w:val="92E25E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1D1143D"/>
    <w:multiLevelType w:val="hybridMultilevel"/>
    <w:tmpl w:val="59E06E58"/>
    <w:lvl w:ilvl="0" w:tplc="F58ED582">
      <w:start w:val="1"/>
      <w:numFmt w:val="bullet"/>
      <w:lvlText w:val=""/>
      <w:lvlPicBulletId w:val="1"/>
      <w:lvlJc w:val="left"/>
      <w:pPr>
        <w:tabs>
          <w:tab w:val="num" w:pos="1280"/>
        </w:tabs>
        <w:ind w:left="1280" w:hanging="570"/>
      </w:pPr>
      <w:rPr>
        <w:rFonts w:ascii="Symbol" w:hAnsi="Symbol" w:hint="default"/>
        <w:color w:val="auto"/>
      </w:rPr>
    </w:lvl>
    <w:lvl w:ilvl="1" w:tplc="08090003" w:tentative="1">
      <w:start w:val="1"/>
      <w:numFmt w:val="bullet"/>
      <w:lvlText w:val="o"/>
      <w:lvlJc w:val="left"/>
      <w:pPr>
        <w:tabs>
          <w:tab w:val="num" w:pos="2000"/>
        </w:tabs>
        <w:ind w:left="2000" w:hanging="360"/>
      </w:pPr>
      <w:rPr>
        <w:rFonts w:ascii="Courier New" w:hAnsi="Courier New" w:cs="Courier New" w:hint="default"/>
      </w:rPr>
    </w:lvl>
    <w:lvl w:ilvl="2" w:tplc="08090005" w:tentative="1">
      <w:start w:val="1"/>
      <w:numFmt w:val="bullet"/>
      <w:lvlText w:val=""/>
      <w:lvlJc w:val="left"/>
      <w:pPr>
        <w:tabs>
          <w:tab w:val="num" w:pos="2720"/>
        </w:tabs>
        <w:ind w:left="2720" w:hanging="360"/>
      </w:pPr>
      <w:rPr>
        <w:rFonts w:ascii="Wingdings" w:hAnsi="Wingdings" w:hint="default"/>
      </w:rPr>
    </w:lvl>
    <w:lvl w:ilvl="3" w:tplc="08090001" w:tentative="1">
      <w:start w:val="1"/>
      <w:numFmt w:val="bullet"/>
      <w:lvlText w:val=""/>
      <w:lvlJc w:val="left"/>
      <w:pPr>
        <w:tabs>
          <w:tab w:val="num" w:pos="3440"/>
        </w:tabs>
        <w:ind w:left="3440" w:hanging="360"/>
      </w:pPr>
      <w:rPr>
        <w:rFonts w:ascii="Symbol" w:hAnsi="Symbol" w:hint="default"/>
      </w:rPr>
    </w:lvl>
    <w:lvl w:ilvl="4" w:tplc="08090003" w:tentative="1">
      <w:start w:val="1"/>
      <w:numFmt w:val="bullet"/>
      <w:lvlText w:val="o"/>
      <w:lvlJc w:val="left"/>
      <w:pPr>
        <w:tabs>
          <w:tab w:val="num" w:pos="4160"/>
        </w:tabs>
        <w:ind w:left="4160" w:hanging="360"/>
      </w:pPr>
      <w:rPr>
        <w:rFonts w:ascii="Courier New" w:hAnsi="Courier New" w:cs="Courier New" w:hint="default"/>
      </w:rPr>
    </w:lvl>
    <w:lvl w:ilvl="5" w:tplc="08090005" w:tentative="1">
      <w:start w:val="1"/>
      <w:numFmt w:val="bullet"/>
      <w:lvlText w:val=""/>
      <w:lvlJc w:val="left"/>
      <w:pPr>
        <w:tabs>
          <w:tab w:val="num" w:pos="4880"/>
        </w:tabs>
        <w:ind w:left="4880" w:hanging="360"/>
      </w:pPr>
      <w:rPr>
        <w:rFonts w:ascii="Wingdings" w:hAnsi="Wingdings" w:hint="default"/>
      </w:rPr>
    </w:lvl>
    <w:lvl w:ilvl="6" w:tplc="08090001" w:tentative="1">
      <w:start w:val="1"/>
      <w:numFmt w:val="bullet"/>
      <w:lvlText w:val=""/>
      <w:lvlJc w:val="left"/>
      <w:pPr>
        <w:tabs>
          <w:tab w:val="num" w:pos="5600"/>
        </w:tabs>
        <w:ind w:left="5600" w:hanging="360"/>
      </w:pPr>
      <w:rPr>
        <w:rFonts w:ascii="Symbol" w:hAnsi="Symbol" w:hint="default"/>
      </w:rPr>
    </w:lvl>
    <w:lvl w:ilvl="7" w:tplc="08090003" w:tentative="1">
      <w:start w:val="1"/>
      <w:numFmt w:val="bullet"/>
      <w:lvlText w:val="o"/>
      <w:lvlJc w:val="left"/>
      <w:pPr>
        <w:tabs>
          <w:tab w:val="num" w:pos="6320"/>
        </w:tabs>
        <w:ind w:left="6320" w:hanging="360"/>
      </w:pPr>
      <w:rPr>
        <w:rFonts w:ascii="Courier New" w:hAnsi="Courier New" w:cs="Courier New" w:hint="default"/>
      </w:rPr>
    </w:lvl>
    <w:lvl w:ilvl="8" w:tplc="08090005" w:tentative="1">
      <w:start w:val="1"/>
      <w:numFmt w:val="bullet"/>
      <w:lvlText w:val=""/>
      <w:lvlJc w:val="left"/>
      <w:pPr>
        <w:tabs>
          <w:tab w:val="num" w:pos="7040"/>
        </w:tabs>
        <w:ind w:left="7040" w:hanging="360"/>
      </w:pPr>
      <w:rPr>
        <w:rFonts w:ascii="Wingdings" w:hAnsi="Wingdings" w:hint="default"/>
      </w:rPr>
    </w:lvl>
  </w:abstractNum>
  <w:abstractNum w:abstractNumId="6">
    <w:nsid w:val="23AE7D44"/>
    <w:multiLevelType w:val="hybridMultilevel"/>
    <w:tmpl w:val="BA56E8F8"/>
    <w:lvl w:ilvl="0" w:tplc="F1608AE6">
      <w:start w:val="1"/>
      <w:numFmt w:val="bullet"/>
      <w:lvlText w:val=""/>
      <w:lvlPicBulletId w:val="1"/>
      <w:lvlJc w:val="left"/>
      <w:pPr>
        <w:tabs>
          <w:tab w:val="num" w:pos="720"/>
        </w:tabs>
        <w:ind w:left="720" w:hanging="360"/>
      </w:pPr>
      <w:rPr>
        <w:rFonts w:ascii="Symbol" w:hAnsi="Symbol" w:hint="default"/>
      </w:rPr>
    </w:lvl>
    <w:lvl w:ilvl="1" w:tplc="FB604C16" w:tentative="1">
      <w:start w:val="1"/>
      <w:numFmt w:val="bullet"/>
      <w:lvlText w:val=""/>
      <w:lvlJc w:val="left"/>
      <w:pPr>
        <w:tabs>
          <w:tab w:val="num" w:pos="1440"/>
        </w:tabs>
        <w:ind w:left="1440" w:hanging="360"/>
      </w:pPr>
      <w:rPr>
        <w:rFonts w:ascii="Symbol" w:hAnsi="Symbol" w:hint="default"/>
      </w:rPr>
    </w:lvl>
    <w:lvl w:ilvl="2" w:tplc="689810A2" w:tentative="1">
      <w:start w:val="1"/>
      <w:numFmt w:val="bullet"/>
      <w:lvlText w:val=""/>
      <w:lvlJc w:val="left"/>
      <w:pPr>
        <w:tabs>
          <w:tab w:val="num" w:pos="2160"/>
        </w:tabs>
        <w:ind w:left="2160" w:hanging="360"/>
      </w:pPr>
      <w:rPr>
        <w:rFonts w:ascii="Symbol" w:hAnsi="Symbol" w:hint="default"/>
      </w:rPr>
    </w:lvl>
    <w:lvl w:ilvl="3" w:tplc="6610D642" w:tentative="1">
      <w:start w:val="1"/>
      <w:numFmt w:val="bullet"/>
      <w:lvlText w:val=""/>
      <w:lvlJc w:val="left"/>
      <w:pPr>
        <w:tabs>
          <w:tab w:val="num" w:pos="2880"/>
        </w:tabs>
        <w:ind w:left="2880" w:hanging="360"/>
      </w:pPr>
      <w:rPr>
        <w:rFonts w:ascii="Symbol" w:hAnsi="Symbol" w:hint="default"/>
      </w:rPr>
    </w:lvl>
    <w:lvl w:ilvl="4" w:tplc="4C667134" w:tentative="1">
      <w:start w:val="1"/>
      <w:numFmt w:val="bullet"/>
      <w:lvlText w:val=""/>
      <w:lvlJc w:val="left"/>
      <w:pPr>
        <w:tabs>
          <w:tab w:val="num" w:pos="3600"/>
        </w:tabs>
        <w:ind w:left="3600" w:hanging="360"/>
      </w:pPr>
      <w:rPr>
        <w:rFonts w:ascii="Symbol" w:hAnsi="Symbol" w:hint="default"/>
      </w:rPr>
    </w:lvl>
    <w:lvl w:ilvl="5" w:tplc="7444C07A" w:tentative="1">
      <w:start w:val="1"/>
      <w:numFmt w:val="bullet"/>
      <w:lvlText w:val=""/>
      <w:lvlJc w:val="left"/>
      <w:pPr>
        <w:tabs>
          <w:tab w:val="num" w:pos="4320"/>
        </w:tabs>
        <w:ind w:left="4320" w:hanging="360"/>
      </w:pPr>
      <w:rPr>
        <w:rFonts w:ascii="Symbol" w:hAnsi="Symbol" w:hint="default"/>
      </w:rPr>
    </w:lvl>
    <w:lvl w:ilvl="6" w:tplc="B37669F2" w:tentative="1">
      <w:start w:val="1"/>
      <w:numFmt w:val="bullet"/>
      <w:lvlText w:val=""/>
      <w:lvlJc w:val="left"/>
      <w:pPr>
        <w:tabs>
          <w:tab w:val="num" w:pos="5040"/>
        </w:tabs>
        <w:ind w:left="5040" w:hanging="360"/>
      </w:pPr>
      <w:rPr>
        <w:rFonts w:ascii="Symbol" w:hAnsi="Symbol" w:hint="default"/>
      </w:rPr>
    </w:lvl>
    <w:lvl w:ilvl="7" w:tplc="C6C286B0" w:tentative="1">
      <w:start w:val="1"/>
      <w:numFmt w:val="bullet"/>
      <w:lvlText w:val=""/>
      <w:lvlJc w:val="left"/>
      <w:pPr>
        <w:tabs>
          <w:tab w:val="num" w:pos="5760"/>
        </w:tabs>
        <w:ind w:left="5760" w:hanging="360"/>
      </w:pPr>
      <w:rPr>
        <w:rFonts w:ascii="Symbol" w:hAnsi="Symbol" w:hint="default"/>
      </w:rPr>
    </w:lvl>
    <w:lvl w:ilvl="8" w:tplc="A79449C2" w:tentative="1">
      <w:start w:val="1"/>
      <w:numFmt w:val="bullet"/>
      <w:lvlText w:val=""/>
      <w:lvlJc w:val="left"/>
      <w:pPr>
        <w:tabs>
          <w:tab w:val="num" w:pos="6480"/>
        </w:tabs>
        <w:ind w:left="6480" w:hanging="360"/>
      </w:pPr>
      <w:rPr>
        <w:rFonts w:ascii="Symbol" w:hAnsi="Symbol" w:hint="default"/>
      </w:rPr>
    </w:lvl>
  </w:abstractNum>
  <w:abstractNum w:abstractNumId="7">
    <w:nsid w:val="2A036858"/>
    <w:multiLevelType w:val="hybridMultilevel"/>
    <w:tmpl w:val="EAC6744E"/>
    <w:lvl w:ilvl="0" w:tplc="798C7ECE">
      <w:start w:val="1"/>
      <w:numFmt w:val="bullet"/>
      <w:lvlText w:val=""/>
      <w:lvlPicBulletId w:val="1"/>
      <w:lvlJc w:val="left"/>
      <w:pPr>
        <w:tabs>
          <w:tab w:val="num" w:pos="1280"/>
        </w:tabs>
        <w:ind w:left="1280" w:hanging="570"/>
      </w:pPr>
      <w:rPr>
        <w:rFonts w:ascii="Symbol" w:hAnsi="Symbol" w:hint="default"/>
      </w:rPr>
    </w:lvl>
    <w:lvl w:ilvl="1" w:tplc="08090003" w:tentative="1">
      <w:start w:val="1"/>
      <w:numFmt w:val="bullet"/>
      <w:lvlText w:val="o"/>
      <w:lvlJc w:val="left"/>
      <w:pPr>
        <w:tabs>
          <w:tab w:val="num" w:pos="2000"/>
        </w:tabs>
        <w:ind w:left="2000" w:hanging="360"/>
      </w:pPr>
      <w:rPr>
        <w:rFonts w:ascii="Courier New" w:hAnsi="Courier New" w:cs="Courier New" w:hint="default"/>
      </w:rPr>
    </w:lvl>
    <w:lvl w:ilvl="2" w:tplc="08090005" w:tentative="1">
      <w:start w:val="1"/>
      <w:numFmt w:val="bullet"/>
      <w:lvlText w:val=""/>
      <w:lvlJc w:val="left"/>
      <w:pPr>
        <w:tabs>
          <w:tab w:val="num" w:pos="2720"/>
        </w:tabs>
        <w:ind w:left="2720" w:hanging="360"/>
      </w:pPr>
      <w:rPr>
        <w:rFonts w:ascii="Wingdings" w:hAnsi="Wingdings" w:hint="default"/>
      </w:rPr>
    </w:lvl>
    <w:lvl w:ilvl="3" w:tplc="08090001" w:tentative="1">
      <w:start w:val="1"/>
      <w:numFmt w:val="bullet"/>
      <w:lvlText w:val=""/>
      <w:lvlJc w:val="left"/>
      <w:pPr>
        <w:tabs>
          <w:tab w:val="num" w:pos="3440"/>
        </w:tabs>
        <w:ind w:left="3440" w:hanging="360"/>
      </w:pPr>
      <w:rPr>
        <w:rFonts w:ascii="Symbol" w:hAnsi="Symbol" w:hint="default"/>
      </w:rPr>
    </w:lvl>
    <w:lvl w:ilvl="4" w:tplc="08090003" w:tentative="1">
      <w:start w:val="1"/>
      <w:numFmt w:val="bullet"/>
      <w:lvlText w:val="o"/>
      <w:lvlJc w:val="left"/>
      <w:pPr>
        <w:tabs>
          <w:tab w:val="num" w:pos="4160"/>
        </w:tabs>
        <w:ind w:left="4160" w:hanging="360"/>
      </w:pPr>
      <w:rPr>
        <w:rFonts w:ascii="Courier New" w:hAnsi="Courier New" w:cs="Courier New" w:hint="default"/>
      </w:rPr>
    </w:lvl>
    <w:lvl w:ilvl="5" w:tplc="08090005" w:tentative="1">
      <w:start w:val="1"/>
      <w:numFmt w:val="bullet"/>
      <w:lvlText w:val=""/>
      <w:lvlJc w:val="left"/>
      <w:pPr>
        <w:tabs>
          <w:tab w:val="num" w:pos="4880"/>
        </w:tabs>
        <w:ind w:left="4880" w:hanging="360"/>
      </w:pPr>
      <w:rPr>
        <w:rFonts w:ascii="Wingdings" w:hAnsi="Wingdings" w:hint="default"/>
      </w:rPr>
    </w:lvl>
    <w:lvl w:ilvl="6" w:tplc="08090001" w:tentative="1">
      <w:start w:val="1"/>
      <w:numFmt w:val="bullet"/>
      <w:lvlText w:val=""/>
      <w:lvlJc w:val="left"/>
      <w:pPr>
        <w:tabs>
          <w:tab w:val="num" w:pos="5600"/>
        </w:tabs>
        <w:ind w:left="5600" w:hanging="360"/>
      </w:pPr>
      <w:rPr>
        <w:rFonts w:ascii="Symbol" w:hAnsi="Symbol" w:hint="default"/>
      </w:rPr>
    </w:lvl>
    <w:lvl w:ilvl="7" w:tplc="08090003" w:tentative="1">
      <w:start w:val="1"/>
      <w:numFmt w:val="bullet"/>
      <w:lvlText w:val="o"/>
      <w:lvlJc w:val="left"/>
      <w:pPr>
        <w:tabs>
          <w:tab w:val="num" w:pos="6320"/>
        </w:tabs>
        <w:ind w:left="6320" w:hanging="360"/>
      </w:pPr>
      <w:rPr>
        <w:rFonts w:ascii="Courier New" w:hAnsi="Courier New" w:cs="Courier New" w:hint="default"/>
      </w:rPr>
    </w:lvl>
    <w:lvl w:ilvl="8" w:tplc="08090005" w:tentative="1">
      <w:start w:val="1"/>
      <w:numFmt w:val="bullet"/>
      <w:lvlText w:val=""/>
      <w:lvlJc w:val="left"/>
      <w:pPr>
        <w:tabs>
          <w:tab w:val="num" w:pos="7040"/>
        </w:tabs>
        <w:ind w:left="7040" w:hanging="360"/>
      </w:pPr>
      <w:rPr>
        <w:rFonts w:ascii="Wingdings" w:hAnsi="Wingdings" w:hint="default"/>
      </w:rPr>
    </w:lvl>
  </w:abstractNum>
  <w:abstractNum w:abstractNumId="8">
    <w:nsid w:val="31DE54E4"/>
    <w:multiLevelType w:val="hybridMultilevel"/>
    <w:tmpl w:val="E29639BC"/>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21D0E73"/>
    <w:multiLevelType w:val="hybridMultilevel"/>
    <w:tmpl w:val="0964C3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63B09A0"/>
    <w:multiLevelType w:val="hybridMultilevel"/>
    <w:tmpl w:val="DDBAB4EC"/>
    <w:lvl w:ilvl="0" w:tplc="78D28A30">
      <w:start w:val="1"/>
      <w:numFmt w:val="bullet"/>
      <w:lvlText w:val=""/>
      <w:lvlPicBulletId w:val="0"/>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46C830DF"/>
    <w:multiLevelType w:val="multilevel"/>
    <w:tmpl w:val="818A2402"/>
    <w:lvl w:ilvl="0">
      <w:start w:val="1"/>
      <w:numFmt w:val="bullet"/>
      <w:lvlText w:val=""/>
      <w:lvlPicBulletId w:val="0"/>
      <w:lvlJc w:val="left"/>
      <w:pPr>
        <w:tabs>
          <w:tab w:val="num" w:pos="1280"/>
        </w:tabs>
        <w:ind w:left="1280" w:hanging="570"/>
      </w:pPr>
      <w:rPr>
        <w:rFonts w:ascii="Symbol" w:hAnsi="Symbol" w:hint="default"/>
        <w:color w:val="auto"/>
      </w:rPr>
    </w:lvl>
    <w:lvl w:ilvl="1">
      <w:start w:val="1"/>
      <w:numFmt w:val="bullet"/>
      <w:lvlText w:val="o"/>
      <w:lvlJc w:val="left"/>
      <w:pPr>
        <w:tabs>
          <w:tab w:val="num" w:pos="2000"/>
        </w:tabs>
        <w:ind w:left="2000" w:hanging="360"/>
      </w:pPr>
      <w:rPr>
        <w:rFonts w:ascii="Courier New" w:hAnsi="Courier New" w:cs="Courier New" w:hint="default"/>
      </w:rPr>
    </w:lvl>
    <w:lvl w:ilvl="2">
      <w:start w:val="1"/>
      <w:numFmt w:val="bullet"/>
      <w:lvlText w:val=""/>
      <w:lvlJc w:val="left"/>
      <w:pPr>
        <w:tabs>
          <w:tab w:val="num" w:pos="2720"/>
        </w:tabs>
        <w:ind w:left="2720" w:hanging="360"/>
      </w:pPr>
      <w:rPr>
        <w:rFonts w:ascii="Wingdings" w:hAnsi="Wingdings" w:hint="default"/>
      </w:rPr>
    </w:lvl>
    <w:lvl w:ilvl="3">
      <w:start w:val="1"/>
      <w:numFmt w:val="bullet"/>
      <w:lvlText w:val=""/>
      <w:lvlJc w:val="left"/>
      <w:pPr>
        <w:tabs>
          <w:tab w:val="num" w:pos="3440"/>
        </w:tabs>
        <w:ind w:left="3440" w:hanging="360"/>
      </w:pPr>
      <w:rPr>
        <w:rFonts w:ascii="Symbol" w:hAnsi="Symbol" w:hint="default"/>
      </w:rPr>
    </w:lvl>
    <w:lvl w:ilvl="4">
      <w:start w:val="1"/>
      <w:numFmt w:val="bullet"/>
      <w:lvlText w:val="o"/>
      <w:lvlJc w:val="left"/>
      <w:pPr>
        <w:tabs>
          <w:tab w:val="num" w:pos="4160"/>
        </w:tabs>
        <w:ind w:left="4160" w:hanging="360"/>
      </w:pPr>
      <w:rPr>
        <w:rFonts w:ascii="Courier New" w:hAnsi="Courier New" w:cs="Courier New" w:hint="default"/>
      </w:rPr>
    </w:lvl>
    <w:lvl w:ilvl="5">
      <w:start w:val="1"/>
      <w:numFmt w:val="bullet"/>
      <w:lvlText w:val=""/>
      <w:lvlJc w:val="left"/>
      <w:pPr>
        <w:tabs>
          <w:tab w:val="num" w:pos="4880"/>
        </w:tabs>
        <w:ind w:left="4880" w:hanging="360"/>
      </w:pPr>
      <w:rPr>
        <w:rFonts w:ascii="Wingdings" w:hAnsi="Wingdings" w:hint="default"/>
      </w:rPr>
    </w:lvl>
    <w:lvl w:ilvl="6">
      <w:start w:val="1"/>
      <w:numFmt w:val="bullet"/>
      <w:lvlText w:val=""/>
      <w:lvlJc w:val="left"/>
      <w:pPr>
        <w:tabs>
          <w:tab w:val="num" w:pos="5600"/>
        </w:tabs>
        <w:ind w:left="5600" w:hanging="360"/>
      </w:pPr>
      <w:rPr>
        <w:rFonts w:ascii="Symbol" w:hAnsi="Symbol" w:hint="default"/>
      </w:rPr>
    </w:lvl>
    <w:lvl w:ilvl="7">
      <w:start w:val="1"/>
      <w:numFmt w:val="bullet"/>
      <w:lvlText w:val="o"/>
      <w:lvlJc w:val="left"/>
      <w:pPr>
        <w:tabs>
          <w:tab w:val="num" w:pos="6320"/>
        </w:tabs>
        <w:ind w:left="6320" w:hanging="360"/>
      </w:pPr>
      <w:rPr>
        <w:rFonts w:ascii="Courier New" w:hAnsi="Courier New" w:cs="Courier New" w:hint="default"/>
      </w:rPr>
    </w:lvl>
    <w:lvl w:ilvl="8">
      <w:start w:val="1"/>
      <w:numFmt w:val="bullet"/>
      <w:lvlText w:val=""/>
      <w:lvlJc w:val="left"/>
      <w:pPr>
        <w:tabs>
          <w:tab w:val="num" w:pos="7040"/>
        </w:tabs>
        <w:ind w:left="7040" w:hanging="360"/>
      </w:pPr>
      <w:rPr>
        <w:rFonts w:ascii="Wingdings" w:hAnsi="Wingdings" w:hint="default"/>
      </w:rPr>
    </w:lvl>
  </w:abstractNum>
  <w:abstractNum w:abstractNumId="12">
    <w:nsid w:val="515629CA"/>
    <w:multiLevelType w:val="hybridMultilevel"/>
    <w:tmpl w:val="13F2B372"/>
    <w:lvl w:ilvl="0" w:tplc="BED81CF0">
      <w:start w:val="1"/>
      <w:numFmt w:val="bullet"/>
      <w:lvlText w:val=""/>
      <w:lvlPicBulletId w:val="1"/>
      <w:lvlJc w:val="left"/>
      <w:pPr>
        <w:tabs>
          <w:tab w:val="num" w:pos="720"/>
        </w:tabs>
        <w:ind w:left="720" w:hanging="360"/>
      </w:pPr>
      <w:rPr>
        <w:rFonts w:ascii="Symbol" w:hAnsi="Symbol" w:hint="default"/>
      </w:rPr>
    </w:lvl>
    <w:lvl w:ilvl="1" w:tplc="2B442CD4" w:tentative="1">
      <w:start w:val="1"/>
      <w:numFmt w:val="bullet"/>
      <w:lvlText w:val=""/>
      <w:lvlJc w:val="left"/>
      <w:pPr>
        <w:tabs>
          <w:tab w:val="num" w:pos="1440"/>
        </w:tabs>
        <w:ind w:left="1440" w:hanging="360"/>
      </w:pPr>
      <w:rPr>
        <w:rFonts w:ascii="Symbol" w:hAnsi="Symbol" w:hint="default"/>
      </w:rPr>
    </w:lvl>
    <w:lvl w:ilvl="2" w:tplc="4754BB0A" w:tentative="1">
      <w:start w:val="1"/>
      <w:numFmt w:val="bullet"/>
      <w:lvlText w:val=""/>
      <w:lvlJc w:val="left"/>
      <w:pPr>
        <w:tabs>
          <w:tab w:val="num" w:pos="2160"/>
        </w:tabs>
        <w:ind w:left="2160" w:hanging="360"/>
      </w:pPr>
      <w:rPr>
        <w:rFonts w:ascii="Symbol" w:hAnsi="Symbol" w:hint="default"/>
      </w:rPr>
    </w:lvl>
    <w:lvl w:ilvl="3" w:tplc="23167AE4" w:tentative="1">
      <w:start w:val="1"/>
      <w:numFmt w:val="bullet"/>
      <w:lvlText w:val=""/>
      <w:lvlJc w:val="left"/>
      <w:pPr>
        <w:tabs>
          <w:tab w:val="num" w:pos="2880"/>
        </w:tabs>
        <w:ind w:left="2880" w:hanging="360"/>
      </w:pPr>
      <w:rPr>
        <w:rFonts w:ascii="Symbol" w:hAnsi="Symbol" w:hint="default"/>
      </w:rPr>
    </w:lvl>
    <w:lvl w:ilvl="4" w:tplc="FE86E39C" w:tentative="1">
      <w:start w:val="1"/>
      <w:numFmt w:val="bullet"/>
      <w:lvlText w:val=""/>
      <w:lvlJc w:val="left"/>
      <w:pPr>
        <w:tabs>
          <w:tab w:val="num" w:pos="3600"/>
        </w:tabs>
        <w:ind w:left="3600" w:hanging="360"/>
      </w:pPr>
      <w:rPr>
        <w:rFonts w:ascii="Symbol" w:hAnsi="Symbol" w:hint="default"/>
      </w:rPr>
    </w:lvl>
    <w:lvl w:ilvl="5" w:tplc="65863FD0" w:tentative="1">
      <w:start w:val="1"/>
      <w:numFmt w:val="bullet"/>
      <w:lvlText w:val=""/>
      <w:lvlJc w:val="left"/>
      <w:pPr>
        <w:tabs>
          <w:tab w:val="num" w:pos="4320"/>
        </w:tabs>
        <w:ind w:left="4320" w:hanging="360"/>
      </w:pPr>
      <w:rPr>
        <w:rFonts w:ascii="Symbol" w:hAnsi="Symbol" w:hint="default"/>
      </w:rPr>
    </w:lvl>
    <w:lvl w:ilvl="6" w:tplc="6770BF32" w:tentative="1">
      <w:start w:val="1"/>
      <w:numFmt w:val="bullet"/>
      <w:lvlText w:val=""/>
      <w:lvlJc w:val="left"/>
      <w:pPr>
        <w:tabs>
          <w:tab w:val="num" w:pos="5040"/>
        </w:tabs>
        <w:ind w:left="5040" w:hanging="360"/>
      </w:pPr>
      <w:rPr>
        <w:rFonts w:ascii="Symbol" w:hAnsi="Symbol" w:hint="default"/>
      </w:rPr>
    </w:lvl>
    <w:lvl w:ilvl="7" w:tplc="705CFE5E" w:tentative="1">
      <w:start w:val="1"/>
      <w:numFmt w:val="bullet"/>
      <w:lvlText w:val=""/>
      <w:lvlJc w:val="left"/>
      <w:pPr>
        <w:tabs>
          <w:tab w:val="num" w:pos="5760"/>
        </w:tabs>
        <w:ind w:left="5760" w:hanging="360"/>
      </w:pPr>
      <w:rPr>
        <w:rFonts w:ascii="Symbol" w:hAnsi="Symbol" w:hint="default"/>
      </w:rPr>
    </w:lvl>
    <w:lvl w:ilvl="8" w:tplc="EF58ADF8" w:tentative="1">
      <w:start w:val="1"/>
      <w:numFmt w:val="bullet"/>
      <w:lvlText w:val=""/>
      <w:lvlJc w:val="left"/>
      <w:pPr>
        <w:tabs>
          <w:tab w:val="num" w:pos="6480"/>
        </w:tabs>
        <w:ind w:left="6480" w:hanging="360"/>
      </w:pPr>
      <w:rPr>
        <w:rFonts w:ascii="Symbol" w:hAnsi="Symbol" w:hint="default"/>
      </w:rPr>
    </w:lvl>
  </w:abstractNum>
  <w:abstractNum w:abstractNumId="13">
    <w:nsid w:val="523761AA"/>
    <w:multiLevelType w:val="hybridMultilevel"/>
    <w:tmpl w:val="DFB247C2"/>
    <w:lvl w:ilvl="0" w:tplc="73D05B94">
      <w:start w:val="1"/>
      <w:numFmt w:val="bullet"/>
      <w:lvlText w:val=""/>
      <w:lvlPicBulletId w:val="1"/>
      <w:lvlJc w:val="left"/>
      <w:pPr>
        <w:tabs>
          <w:tab w:val="num" w:pos="720"/>
        </w:tabs>
        <w:ind w:left="720" w:hanging="360"/>
      </w:pPr>
      <w:rPr>
        <w:rFonts w:ascii="Symbol" w:hAnsi="Symbol" w:hint="default"/>
      </w:rPr>
    </w:lvl>
    <w:lvl w:ilvl="1" w:tplc="CBA2A99C" w:tentative="1">
      <w:start w:val="1"/>
      <w:numFmt w:val="bullet"/>
      <w:lvlText w:val=""/>
      <w:lvlJc w:val="left"/>
      <w:pPr>
        <w:tabs>
          <w:tab w:val="num" w:pos="1440"/>
        </w:tabs>
        <w:ind w:left="1440" w:hanging="360"/>
      </w:pPr>
      <w:rPr>
        <w:rFonts w:ascii="Symbol" w:hAnsi="Symbol" w:hint="default"/>
      </w:rPr>
    </w:lvl>
    <w:lvl w:ilvl="2" w:tplc="7960BB66" w:tentative="1">
      <w:start w:val="1"/>
      <w:numFmt w:val="bullet"/>
      <w:lvlText w:val=""/>
      <w:lvlJc w:val="left"/>
      <w:pPr>
        <w:tabs>
          <w:tab w:val="num" w:pos="2160"/>
        </w:tabs>
        <w:ind w:left="2160" w:hanging="360"/>
      </w:pPr>
      <w:rPr>
        <w:rFonts w:ascii="Symbol" w:hAnsi="Symbol" w:hint="default"/>
      </w:rPr>
    </w:lvl>
    <w:lvl w:ilvl="3" w:tplc="A8CACED2" w:tentative="1">
      <w:start w:val="1"/>
      <w:numFmt w:val="bullet"/>
      <w:lvlText w:val=""/>
      <w:lvlJc w:val="left"/>
      <w:pPr>
        <w:tabs>
          <w:tab w:val="num" w:pos="2880"/>
        </w:tabs>
        <w:ind w:left="2880" w:hanging="360"/>
      </w:pPr>
      <w:rPr>
        <w:rFonts w:ascii="Symbol" w:hAnsi="Symbol" w:hint="default"/>
      </w:rPr>
    </w:lvl>
    <w:lvl w:ilvl="4" w:tplc="D6B8EF80" w:tentative="1">
      <w:start w:val="1"/>
      <w:numFmt w:val="bullet"/>
      <w:lvlText w:val=""/>
      <w:lvlJc w:val="left"/>
      <w:pPr>
        <w:tabs>
          <w:tab w:val="num" w:pos="3600"/>
        </w:tabs>
        <w:ind w:left="3600" w:hanging="360"/>
      </w:pPr>
      <w:rPr>
        <w:rFonts w:ascii="Symbol" w:hAnsi="Symbol" w:hint="default"/>
      </w:rPr>
    </w:lvl>
    <w:lvl w:ilvl="5" w:tplc="955C5128" w:tentative="1">
      <w:start w:val="1"/>
      <w:numFmt w:val="bullet"/>
      <w:lvlText w:val=""/>
      <w:lvlJc w:val="left"/>
      <w:pPr>
        <w:tabs>
          <w:tab w:val="num" w:pos="4320"/>
        </w:tabs>
        <w:ind w:left="4320" w:hanging="360"/>
      </w:pPr>
      <w:rPr>
        <w:rFonts w:ascii="Symbol" w:hAnsi="Symbol" w:hint="default"/>
      </w:rPr>
    </w:lvl>
    <w:lvl w:ilvl="6" w:tplc="E2C8AE82" w:tentative="1">
      <w:start w:val="1"/>
      <w:numFmt w:val="bullet"/>
      <w:lvlText w:val=""/>
      <w:lvlJc w:val="left"/>
      <w:pPr>
        <w:tabs>
          <w:tab w:val="num" w:pos="5040"/>
        </w:tabs>
        <w:ind w:left="5040" w:hanging="360"/>
      </w:pPr>
      <w:rPr>
        <w:rFonts w:ascii="Symbol" w:hAnsi="Symbol" w:hint="default"/>
      </w:rPr>
    </w:lvl>
    <w:lvl w:ilvl="7" w:tplc="50BA7C4A" w:tentative="1">
      <w:start w:val="1"/>
      <w:numFmt w:val="bullet"/>
      <w:lvlText w:val=""/>
      <w:lvlJc w:val="left"/>
      <w:pPr>
        <w:tabs>
          <w:tab w:val="num" w:pos="5760"/>
        </w:tabs>
        <w:ind w:left="5760" w:hanging="360"/>
      </w:pPr>
      <w:rPr>
        <w:rFonts w:ascii="Symbol" w:hAnsi="Symbol" w:hint="default"/>
      </w:rPr>
    </w:lvl>
    <w:lvl w:ilvl="8" w:tplc="A69408BA" w:tentative="1">
      <w:start w:val="1"/>
      <w:numFmt w:val="bullet"/>
      <w:lvlText w:val=""/>
      <w:lvlJc w:val="left"/>
      <w:pPr>
        <w:tabs>
          <w:tab w:val="num" w:pos="6480"/>
        </w:tabs>
        <w:ind w:left="6480" w:hanging="360"/>
      </w:pPr>
      <w:rPr>
        <w:rFonts w:ascii="Symbol" w:hAnsi="Symbol" w:hint="default"/>
      </w:rPr>
    </w:lvl>
  </w:abstractNum>
  <w:abstractNum w:abstractNumId="14">
    <w:nsid w:val="5B2A221B"/>
    <w:multiLevelType w:val="multilevel"/>
    <w:tmpl w:val="72CC93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5E2451E7"/>
    <w:multiLevelType w:val="hybridMultilevel"/>
    <w:tmpl w:val="A70AC538"/>
    <w:lvl w:ilvl="0" w:tplc="A300D324">
      <w:start w:val="1"/>
      <w:numFmt w:val="bullet"/>
      <w:lvlText w:val=""/>
      <w:lvlPicBulletId w:val="0"/>
      <w:lvlJc w:val="left"/>
      <w:pPr>
        <w:tabs>
          <w:tab w:val="num" w:pos="1080"/>
        </w:tabs>
        <w:ind w:left="1080" w:hanging="57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2327152"/>
    <w:multiLevelType w:val="hybridMultilevel"/>
    <w:tmpl w:val="72CC93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635D3EE4"/>
    <w:multiLevelType w:val="hybridMultilevel"/>
    <w:tmpl w:val="C416FD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6A476D69"/>
    <w:multiLevelType w:val="multilevel"/>
    <w:tmpl w:val="DDBAB4EC"/>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nsid w:val="6B5B3F92"/>
    <w:multiLevelType w:val="hybridMultilevel"/>
    <w:tmpl w:val="FD763DE2"/>
    <w:lvl w:ilvl="0" w:tplc="78D28A3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45352ED"/>
    <w:multiLevelType w:val="multilevel"/>
    <w:tmpl w:val="72CC93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7ED62168"/>
    <w:multiLevelType w:val="hybridMultilevel"/>
    <w:tmpl w:val="AB36E1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3"/>
  </w:num>
  <w:num w:numId="3">
    <w:abstractNumId w:val="9"/>
  </w:num>
  <w:num w:numId="4">
    <w:abstractNumId w:val="4"/>
  </w:num>
  <w:num w:numId="5">
    <w:abstractNumId w:val="8"/>
  </w:num>
  <w:num w:numId="6">
    <w:abstractNumId w:val="17"/>
  </w:num>
  <w:num w:numId="7">
    <w:abstractNumId w:val="16"/>
  </w:num>
  <w:num w:numId="8">
    <w:abstractNumId w:val="20"/>
  </w:num>
  <w:num w:numId="9">
    <w:abstractNumId w:val="14"/>
  </w:num>
  <w:num w:numId="10">
    <w:abstractNumId w:val="19"/>
  </w:num>
  <w:num w:numId="11">
    <w:abstractNumId w:val="10"/>
  </w:num>
  <w:num w:numId="12">
    <w:abstractNumId w:val="18"/>
  </w:num>
  <w:num w:numId="13">
    <w:abstractNumId w:val="7"/>
  </w:num>
  <w:num w:numId="14">
    <w:abstractNumId w:val="15"/>
  </w:num>
  <w:num w:numId="15">
    <w:abstractNumId w:val="12"/>
  </w:num>
  <w:num w:numId="16">
    <w:abstractNumId w:val="13"/>
  </w:num>
  <w:num w:numId="17">
    <w:abstractNumId w:val="2"/>
  </w:num>
  <w:num w:numId="18">
    <w:abstractNumId w:val="6"/>
  </w:num>
  <w:num w:numId="19">
    <w:abstractNumId w:val="0"/>
  </w:num>
  <w:num w:numId="20">
    <w:abstractNumId w:val="11"/>
  </w:num>
  <w:num w:numId="21">
    <w:abstractNumId w:val="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o:colormru v:ext="edit" colors="#438ec5,#c6dbf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017"/>
    <w:rsid w:val="00003068"/>
    <w:rsid w:val="0001212B"/>
    <w:rsid w:val="00013176"/>
    <w:rsid w:val="0001524B"/>
    <w:rsid w:val="00030996"/>
    <w:rsid w:val="00037E04"/>
    <w:rsid w:val="00045CCF"/>
    <w:rsid w:val="0006618E"/>
    <w:rsid w:val="000666A5"/>
    <w:rsid w:val="00072A8B"/>
    <w:rsid w:val="00076639"/>
    <w:rsid w:val="000A1612"/>
    <w:rsid w:val="000B06C9"/>
    <w:rsid w:val="000B2F55"/>
    <w:rsid w:val="000C15EF"/>
    <w:rsid w:val="000C1D72"/>
    <w:rsid w:val="000C4FEB"/>
    <w:rsid w:val="000C6A2F"/>
    <w:rsid w:val="000D3C2C"/>
    <w:rsid w:val="000E1C2D"/>
    <w:rsid w:val="000E1EDA"/>
    <w:rsid w:val="000E554E"/>
    <w:rsid w:val="000E69C5"/>
    <w:rsid w:val="000E737E"/>
    <w:rsid w:val="00106990"/>
    <w:rsid w:val="00111C70"/>
    <w:rsid w:val="001122F8"/>
    <w:rsid w:val="00117A68"/>
    <w:rsid w:val="001272E3"/>
    <w:rsid w:val="00132BBE"/>
    <w:rsid w:val="00133922"/>
    <w:rsid w:val="001474A1"/>
    <w:rsid w:val="001505D9"/>
    <w:rsid w:val="00156E15"/>
    <w:rsid w:val="0017033F"/>
    <w:rsid w:val="0017412E"/>
    <w:rsid w:val="00194210"/>
    <w:rsid w:val="001973FD"/>
    <w:rsid w:val="001A304D"/>
    <w:rsid w:val="001A568C"/>
    <w:rsid w:val="001B14EC"/>
    <w:rsid w:val="001B419B"/>
    <w:rsid w:val="001C1069"/>
    <w:rsid w:val="001C4CB1"/>
    <w:rsid w:val="001D3280"/>
    <w:rsid w:val="001D5017"/>
    <w:rsid w:val="001E0418"/>
    <w:rsid w:val="001E0BF9"/>
    <w:rsid w:val="001F4983"/>
    <w:rsid w:val="00201CF9"/>
    <w:rsid w:val="002053B2"/>
    <w:rsid w:val="002138CB"/>
    <w:rsid w:val="00215D35"/>
    <w:rsid w:val="002239D9"/>
    <w:rsid w:val="0023763A"/>
    <w:rsid w:val="00256606"/>
    <w:rsid w:val="00256CEB"/>
    <w:rsid w:val="00256F57"/>
    <w:rsid w:val="0027242C"/>
    <w:rsid w:val="002A10C6"/>
    <w:rsid w:val="002A2DD8"/>
    <w:rsid w:val="002A62F7"/>
    <w:rsid w:val="002A6EF6"/>
    <w:rsid w:val="002A762E"/>
    <w:rsid w:val="002B2DEA"/>
    <w:rsid w:val="002B63B0"/>
    <w:rsid w:val="002C1E9F"/>
    <w:rsid w:val="002C2C82"/>
    <w:rsid w:val="002D131A"/>
    <w:rsid w:val="002D2BB6"/>
    <w:rsid w:val="002E121C"/>
    <w:rsid w:val="002E1BA3"/>
    <w:rsid w:val="002E235C"/>
    <w:rsid w:val="002E269C"/>
    <w:rsid w:val="002E3B97"/>
    <w:rsid w:val="002F2225"/>
    <w:rsid w:val="002F5011"/>
    <w:rsid w:val="002F6AF3"/>
    <w:rsid w:val="002F7CB6"/>
    <w:rsid w:val="0030011E"/>
    <w:rsid w:val="003016CC"/>
    <w:rsid w:val="00320243"/>
    <w:rsid w:val="00325808"/>
    <w:rsid w:val="00327AC2"/>
    <w:rsid w:val="003401D7"/>
    <w:rsid w:val="00343268"/>
    <w:rsid w:val="003438B7"/>
    <w:rsid w:val="0035026C"/>
    <w:rsid w:val="0035518C"/>
    <w:rsid w:val="003604E8"/>
    <w:rsid w:val="00380110"/>
    <w:rsid w:val="00386A2F"/>
    <w:rsid w:val="003902AC"/>
    <w:rsid w:val="003913BB"/>
    <w:rsid w:val="00394825"/>
    <w:rsid w:val="003A2C7E"/>
    <w:rsid w:val="003A5D45"/>
    <w:rsid w:val="003B21DA"/>
    <w:rsid w:val="003B4896"/>
    <w:rsid w:val="003C446C"/>
    <w:rsid w:val="003D537F"/>
    <w:rsid w:val="003D7ED6"/>
    <w:rsid w:val="003E4B26"/>
    <w:rsid w:val="003E52A1"/>
    <w:rsid w:val="003F7FB3"/>
    <w:rsid w:val="00400065"/>
    <w:rsid w:val="0040056C"/>
    <w:rsid w:val="004005EC"/>
    <w:rsid w:val="00400C27"/>
    <w:rsid w:val="00401A31"/>
    <w:rsid w:val="00407668"/>
    <w:rsid w:val="004252DD"/>
    <w:rsid w:val="00426A7D"/>
    <w:rsid w:val="00436CF4"/>
    <w:rsid w:val="00437CFE"/>
    <w:rsid w:val="00444273"/>
    <w:rsid w:val="004553DA"/>
    <w:rsid w:val="00455BDC"/>
    <w:rsid w:val="0046385D"/>
    <w:rsid w:val="00474587"/>
    <w:rsid w:val="004870C5"/>
    <w:rsid w:val="004A0FB4"/>
    <w:rsid w:val="004A2F79"/>
    <w:rsid w:val="004A3FD3"/>
    <w:rsid w:val="004A5A2F"/>
    <w:rsid w:val="004A7479"/>
    <w:rsid w:val="004A7CB3"/>
    <w:rsid w:val="004B0126"/>
    <w:rsid w:val="004B1917"/>
    <w:rsid w:val="004C1C1D"/>
    <w:rsid w:val="004E09D5"/>
    <w:rsid w:val="004E2BA2"/>
    <w:rsid w:val="004E6627"/>
    <w:rsid w:val="004F25DB"/>
    <w:rsid w:val="004F2DC3"/>
    <w:rsid w:val="005164F2"/>
    <w:rsid w:val="00517A46"/>
    <w:rsid w:val="00521E26"/>
    <w:rsid w:val="0052416A"/>
    <w:rsid w:val="0053232A"/>
    <w:rsid w:val="00533A9F"/>
    <w:rsid w:val="00534910"/>
    <w:rsid w:val="00556EE9"/>
    <w:rsid w:val="005609A6"/>
    <w:rsid w:val="005617DC"/>
    <w:rsid w:val="005621B7"/>
    <w:rsid w:val="00564C9F"/>
    <w:rsid w:val="005868C4"/>
    <w:rsid w:val="005A4BF5"/>
    <w:rsid w:val="005A5653"/>
    <w:rsid w:val="005B4882"/>
    <w:rsid w:val="005C18A2"/>
    <w:rsid w:val="005F0CBE"/>
    <w:rsid w:val="005F4869"/>
    <w:rsid w:val="006038F0"/>
    <w:rsid w:val="00610BC4"/>
    <w:rsid w:val="00620A6B"/>
    <w:rsid w:val="0062165E"/>
    <w:rsid w:val="00624668"/>
    <w:rsid w:val="00630D34"/>
    <w:rsid w:val="0065133E"/>
    <w:rsid w:val="00652F6E"/>
    <w:rsid w:val="00670083"/>
    <w:rsid w:val="00670571"/>
    <w:rsid w:val="0067212C"/>
    <w:rsid w:val="0067363D"/>
    <w:rsid w:val="00677B26"/>
    <w:rsid w:val="006868DB"/>
    <w:rsid w:val="006879B6"/>
    <w:rsid w:val="0069659A"/>
    <w:rsid w:val="006A03EC"/>
    <w:rsid w:val="006A0712"/>
    <w:rsid w:val="006A7667"/>
    <w:rsid w:val="006C5971"/>
    <w:rsid w:val="006C69C3"/>
    <w:rsid w:val="006E185B"/>
    <w:rsid w:val="006E1E2E"/>
    <w:rsid w:val="006E2B07"/>
    <w:rsid w:val="006F1E2E"/>
    <w:rsid w:val="006F5B39"/>
    <w:rsid w:val="006F7D0F"/>
    <w:rsid w:val="00701808"/>
    <w:rsid w:val="007019BC"/>
    <w:rsid w:val="007019F3"/>
    <w:rsid w:val="00712AE6"/>
    <w:rsid w:val="00714141"/>
    <w:rsid w:val="0071531B"/>
    <w:rsid w:val="00717ECF"/>
    <w:rsid w:val="00732089"/>
    <w:rsid w:val="00740F93"/>
    <w:rsid w:val="00742ED8"/>
    <w:rsid w:val="00746123"/>
    <w:rsid w:val="00746CC6"/>
    <w:rsid w:val="00746E64"/>
    <w:rsid w:val="007614E9"/>
    <w:rsid w:val="007639F1"/>
    <w:rsid w:val="00765123"/>
    <w:rsid w:val="00767F6C"/>
    <w:rsid w:val="007729F9"/>
    <w:rsid w:val="007761FF"/>
    <w:rsid w:val="007849B6"/>
    <w:rsid w:val="00790DAB"/>
    <w:rsid w:val="007C09D5"/>
    <w:rsid w:val="007E511F"/>
    <w:rsid w:val="007F49FD"/>
    <w:rsid w:val="007F6D48"/>
    <w:rsid w:val="007F7E90"/>
    <w:rsid w:val="00803716"/>
    <w:rsid w:val="00810F53"/>
    <w:rsid w:val="00817256"/>
    <w:rsid w:val="008200C7"/>
    <w:rsid w:val="008212B6"/>
    <w:rsid w:val="008226F6"/>
    <w:rsid w:val="008229AC"/>
    <w:rsid w:val="00825360"/>
    <w:rsid w:val="00826EE0"/>
    <w:rsid w:val="0083044F"/>
    <w:rsid w:val="00831915"/>
    <w:rsid w:val="00847F8D"/>
    <w:rsid w:val="008632AA"/>
    <w:rsid w:val="00863DB7"/>
    <w:rsid w:val="00866901"/>
    <w:rsid w:val="00873A64"/>
    <w:rsid w:val="00873CDA"/>
    <w:rsid w:val="00885AE8"/>
    <w:rsid w:val="00894350"/>
    <w:rsid w:val="008A23C2"/>
    <w:rsid w:val="008A2D3B"/>
    <w:rsid w:val="008A2D5E"/>
    <w:rsid w:val="008B0731"/>
    <w:rsid w:val="008B32D2"/>
    <w:rsid w:val="008B385C"/>
    <w:rsid w:val="008C02DB"/>
    <w:rsid w:val="008E2A24"/>
    <w:rsid w:val="008E4FB1"/>
    <w:rsid w:val="008E6B45"/>
    <w:rsid w:val="008F2881"/>
    <w:rsid w:val="008F6F21"/>
    <w:rsid w:val="009117DA"/>
    <w:rsid w:val="0091281E"/>
    <w:rsid w:val="00924962"/>
    <w:rsid w:val="00925123"/>
    <w:rsid w:val="0092613F"/>
    <w:rsid w:val="00931650"/>
    <w:rsid w:val="009448DC"/>
    <w:rsid w:val="00947177"/>
    <w:rsid w:val="00952734"/>
    <w:rsid w:val="0095758F"/>
    <w:rsid w:val="009613F7"/>
    <w:rsid w:val="0096493D"/>
    <w:rsid w:val="0097301C"/>
    <w:rsid w:val="00987E17"/>
    <w:rsid w:val="009A046C"/>
    <w:rsid w:val="009A0962"/>
    <w:rsid w:val="009B14D0"/>
    <w:rsid w:val="009C1962"/>
    <w:rsid w:val="009D0156"/>
    <w:rsid w:val="009D11AF"/>
    <w:rsid w:val="009D3EC7"/>
    <w:rsid w:val="00A0028E"/>
    <w:rsid w:val="00A13E6B"/>
    <w:rsid w:val="00A14986"/>
    <w:rsid w:val="00A1683D"/>
    <w:rsid w:val="00A42CAD"/>
    <w:rsid w:val="00A4504B"/>
    <w:rsid w:val="00A54975"/>
    <w:rsid w:val="00A7304F"/>
    <w:rsid w:val="00A748AE"/>
    <w:rsid w:val="00A83684"/>
    <w:rsid w:val="00A86A7F"/>
    <w:rsid w:val="00A9031E"/>
    <w:rsid w:val="00A927F9"/>
    <w:rsid w:val="00A92EE9"/>
    <w:rsid w:val="00A9378F"/>
    <w:rsid w:val="00AA43E5"/>
    <w:rsid w:val="00AA5355"/>
    <w:rsid w:val="00AB0B09"/>
    <w:rsid w:val="00AB55CF"/>
    <w:rsid w:val="00AB59FF"/>
    <w:rsid w:val="00AD1BBE"/>
    <w:rsid w:val="00AD2B83"/>
    <w:rsid w:val="00AD567A"/>
    <w:rsid w:val="00AD6EA0"/>
    <w:rsid w:val="00AF0E56"/>
    <w:rsid w:val="00AF47C9"/>
    <w:rsid w:val="00AF5320"/>
    <w:rsid w:val="00B00C95"/>
    <w:rsid w:val="00B01340"/>
    <w:rsid w:val="00B07231"/>
    <w:rsid w:val="00B10885"/>
    <w:rsid w:val="00B13D94"/>
    <w:rsid w:val="00B17F31"/>
    <w:rsid w:val="00B21398"/>
    <w:rsid w:val="00B32676"/>
    <w:rsid w:val="00B36BD2"/>
    <w:rsid w:val="00B425E7"/>
    <w:rsid w:val="00B500DE"/>
    <w:rsid w:val="00B71FE6"/>
    <w:rsid w:val="00B8126C"/>
    <w:rsid w:val="00B86ACB"/>
    <w:rsid w:val="00B97C3F"/>
    <w:rsid w:val="00BA00D4"/>
    <w:rsid w:val="00BA0CC1"/>
    <w:rsid w:val="00BA3C48"/>
    <w:rsid w:val="00BA4A10"/>
    <w:rsid w:val="00BB7B03"/>
    <w:rsid w:val="00BC6EE8"/>
    <w:rsid w:val="00BD3BC8"/>
    <w:rsid w:val="00BD51FC"/>
    <w:rsid w:val="00BE3CB5"/>
    <w:rsid w:val="00BE439B"/>
    <w:rsid w:val="00C00FE9"/>
    <w:rsid w:val="00C027AA"/>
    <w:rsid w:val="00C12C5B"/>
    <w:rsid w:val="00C34923"/>
    <w:rsid w:val="00C3767F"/>
    <w:rsid w:val="00C4093C"/>
    <w:rsid w:val="00C4514B"/>
    <w:rsid w:val="00C53CE9"/>
    <w:rsid w:val="00C577E0"/>
    <w:rsid w:val="00C6008A"/>
    <w:rsid w:val="00C604DF"/>
    <w:rsid w:val="00C63B64"/>
    <w:rsid w:val="00C8236D"/>
    <w:rsid w:val="00C85C9B"/>
    <w:rsid w:val="00C94058"/>
    <w:rsid w:val="00C97DCB"/>
    <w:rsid w:val="00CB4A1B"/>
    <w:rsid w:val="00CC0DD2"/>
    <w:rsid w:val="00CC1966"/>
    <w:rsid w:val="00CD2FFA"/>
    <w:rsid w:val="00CD526A"/>
    <w:rsid w:val="00CD57C9"/>
    <w:rsid w:val="00CD6BAD"/>
    <w:rsid w:val="00CE1D0D"/>
    <w:rsid w:val="00CF34E4"/>
    <w:rsid w:val="00CF70D2"/>
    <w:rsid w:val="00D00893"/>
    <w:rsid w:val="00D04722"/>
    <w:rsid w:val="00D109B0"/>
    <w:rsid w:val="00D2640A"/>
    <w:rsid w:val="00D32017"/>
    <w:rsid w:val="00D350E1"/>
    <w:rsid w:val="00D5310F"/>
    <w:rsid w:val="00D55906"/>
    <w:rsid w:val="00D60387"/>
    <w:rsid w:val="00D6189D"/>
    <w:rsid w:val="00D647FF"/>
    <w:rsid w:val="00D85D5E"/>
    <w:rsid w:val="00D919DE"/>
    <w:rsid w:val="00D9576C"/>
    <w:rsid w:val="00DA5445"/>
    <w:rsid w:val="00DB7B9C"/>
    <w:rsid w:val="00DE3F8A"/>
    <w:rsid w:val="00DE7D6F"/>
    <w:rsid w:val="00DF565D"/>
    <w:rsid w:val="00E12FF6"/>
    <w:rsid w:val="00E20B50"/>
    <w:rsid w:val="00E34FA1"/>
    <w:rsid w:val="00E36F9B"/>
    <w:rsid w:val="00E4458D"/>
    <w:rsid w:val="00E45026"/>
    <w:rsid w:val="00E457A1"/>
    <w:rsid w:val="00E5396F"/>
    <w:rsid w:val="00E55F30"/>
    <w:rsid w:val="00E612FD"/>
    <w:rsid w:val="00E8205F"/>
    <w:rsid w:val="00E93B32"/>
    <w:rsid w:val="00E96FB4"/>
    <w:rsid w:val="00E97D8B"/>
    <w:rsid w:val="00EA1E65"/>
    <w:rsid w:val="00EA1F92"/>
    <w:rsid w:val="00EA7FBE"/>
    <w:rsid w:val="00EB5987"/>
    <w:rsid w:val="00EB792D"/>
    <w:rsid w:val="00EE5080"/>
    <w:rsid w:val="00EE722C"/>
    <w:rsid w:val="00EF06F6"/>
    <w:rsid w:val="00EF6716"/>
    <w:rsid w:val="00F01E3A"/>
    <w:rsid w:val="00F04B1B"/>
    <w:rsid w:val="00F1312C"/>
    <w:rsid w:val="00F1531F"/>
    <w:rsid w:val="00F22EF7"/>
    <w:rsid w:val="00F32457"/>
    <w:rsid w:val="00F33C49"/>
    <w:rsid w:val="00F41F16"/>
    <w:rsid w:val="00F53272"/>
    <w:rsid w:val="00F57AF1"/>
    <w:rsid w:val="00F60FE5"/>
    <w:rsid w:val="00F729F5"/>
    <w:rsid w:val="00F73A2D"/>
    <w:rsid w:val="00F748D9"/>
    <w:rsid w:val="00F75568"/>
    <w:rsid w:val="00F84D4A"/>
    <w:rsid w:val="00F91DD1"/>
    <w:rsid w:val="00FD0CAB"/>
    <w:rsid w:val="00FD4512"/>
    <w:rsid w:val="00FD6116"/>
    <w:rsid w:val="00FE2B05"/>
    <w:rsid w:val="00FE34BA"/>
    <w:rsid w:val="00FF0032"/>
    <w:rsid w:val="00FF3139"/>
    <w:rsid w:val="00FF6E1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49">
      <o:colormru v:ext="edit" colors="#438ec5,#c6dbf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12C"/>
    <w:rPr>
      <w:rFonts w:ascii="Tahoma" w:hAnsi="Tahoma"/>
      <w:sz w:val="22"/>
      <w:szCs w:val="24"/>
      <w:lang w:val="en-GB" w:eastAsia="en-GB"/>
    </w:rPr>
  </w:style>
  <w:style w:type="paragraph" w:styleId="Heading1">
    <w:name w:val="heading 1"/>
    <w:basedOn w:val="Normal"/>
    <w:next w:val="Normal"/>
    <w:link w:val="Heading1Char"/>
    <w:uiPriority w:val="9"/>
    <w:qFormat/>
    <w:rsid w:val="00F1312C"/>
    <w:pPr>
      <w:keepNext/>
      <w:keepLines/>
      <w:spacing w:before="480"/>
      <w:outlineLvl w:val="0"/>
    </w:pPr>
    <w:rPr>
      <w:rFonts w:eastAsiaTheme="majorEastAsia" w:cstheme="majorBidi"/>
      <w:bCs/>
      <w:color w:val="000000" w:themeColor="text1"/>
      <w:sz w:val="32"/>
      <w:szCs w:val="28"/>
    </w:rPr>
  </w:style>
  <w:style w:type="paragraph" w:styleId="Heading2">
    <w:name w:val="heading 2"/>
    <w:basedOn w:val="Normal"/>
    <w:next w:val="Normal"/>
    <w:link w:val="Heading2Char"/>
    <w:uiPriority w:val="9"/>
    <w:unhideWhenUsed/>
    <w:qFormat/>
    <w:rsid w:val="00F1312C"/>
    <w:pPr>
      <w:keepNext/>
      <w:keepLines/>
      <w:spacing w:before="200"/>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unhideWhenUsed/>
    <w:qFormat/>
    <w:rsid w:val="00F1312C"/>
    <w:pPr>
      <w:keepNext/>
      <w:keepLines/>
      <w:spacing w:before="200"/>
      <w:outlineLvl w:val="2"/>
    </w:pPr>
    <w:rPr>
      <w:rFonts w:eastAsiaTheme="majorEastAsia" w:cstheme="majorBidi"/>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0885"/>
    <w:pPr>
      <w:tabs>
        <w:tab w:val="center" w:pos="4320"/>
        <w:tab w:val="right" w:pos="8640"/>
      </w:tabs>
    </w:pPr>
  </w:style>
  <w:style w:type="paragraph" w:styleId="Footer">
    <w:name w:val="footer"/>
    <w:basedOn w:val="Normal"/>
    <w:rsid w:val="00B10885"/>
    <w:pPr>
      <w:tabs>
        <w:tab w:val="center" w:pos="4320"/>
        <w:tab w:val="right" w:pos="8640"/>
      </w:tabs>
    </w:pPr>
  </w:style>
  <w:style w:type="paragraph" w:styleId="NormalWeb">
    <w:name w:val="Normal (Web)"/>
    <w:basedOn w:val="Normal"/>
    <w:rsid w:val="00215D35"/>
    <w:pPr>
      <w:spacing w:before="100" w:beforeAutospacing="1" w:after="100" w:afterAutospacing="1"/>
    </w:pPr>
  </w:style>
  <w:style w:type="character" w:styleId="Strong">
    <w:name w:val="Strong"/>
    <w:qFormat/>
    <w:rsid w:val="00EA1E65"/>
    <w:rPr>
      <w:b/>
      <w:bCs/>
    </w:rPr>
  </w:style>
  <w:style w:type="character" w:styleId="Emphasis">
    <w:name w:val="Emphasis"/>
    <w:qFormat/>
    <w:rsid w:val="00215D35"/>
    <w:rPr>
      <w:i/>
      <w:iCs/>
    </w:rPr>
  </w:style>
  <w:style w:type="character" w:styleId="Hyperlink">
    <w:name w:val="Hyperlink"/>
    <w:uiPriority w:val="99"/>
    <w:rsid w:val="00EB5987"/>
    <w:rPr>
      <w:color w:val="0000FF"/>
      <w:u w:val="single"/>
    </w:rPr>
  </w:style>
  <w:style w:type="paragraph" w:styleId="BalloonText">
    <w:name w:val="Balloon Text"/>
    <w:basedOn w:val="Normal"/>
    <w:semiHidden/>
    <w:rsid w:val="00003068"/>
    <w:rPr>
      <w:rFonts w:cs="Tahoma"/>
      <w:sz w:val="16"/>
      <w:szCs w:val="16"/>
    </w:rPr>
  </w:style>
  <w:style w:type="character" w:styleId="FollowedHyperlink">
    <w:name w:val="FollowedHyperlink"/>
    <w:rsid w:val="00873CDA"/>
    <w:rPr>
      <w:color w:val="800080"/>
      <w:u w:val="single"/>
    </w:rPr>
  </w:style>
  <w:style w:type="table" w:styleId="TableGrid">
    <w:name w:val="Table Grid"/>
    <w:basedOn w:val="TableNormal"/>
    <w:rsid w:val="002C2C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1312C"/>
    <w:rPr>
      <w:rFonts w:ascii="Tahoma" w:eastAsiaTheme="majorEastAsia" w:hAnsi="Tahoma" w:cstheme="majorBidi"/>
      <w:bCs/>
      <w:color w:val="000000" w:themeColor="text1"/>
      <w:sz w:val="32"/>
      <w:szCs w:val="28"/>
      <w:lang w:val="en-GB" w:eastAsia="en-GB"/>
    </w:rPr>
  </w:style>
  <w:style w:type="character" w:customStyle="1" w:styleId="Heading2Char">
    <w:name w:val="Heading 2 Char"/>
    <w:basedOn w:val="DefaultParagraphFont"/>
    <w:link w:val="Heading2"/>
    <w:uiPriority w:val="9"/>
    <w:rsid w:val="00F1312C"/>
    <w:rPr>
      <w:rFonts w:ascii="Tahoma" w:eastAsiaTheme="majorEastAsia" w:hAnsi="Tahoma" w:cstheme="majorBidi"/>
      <w:bCs/>
      <w:color w:val="000000" w:themeColor="text1"/>
      <w:sz w:val="28"/>
      <w:szCs w:val="26"/>
      <w:lang w:val="en-GB" w:eastAsia="en-GB"/>
    </w:rPr>
  </w:style>
  <w:style w:type="character" w:customStyle="1" w:styleId="Heading3Char">
    <w:name w:val="Heading 3 Char"/>
    <w:basedOn w:val="DefaultParagraphFont"/>
    <w:link w:val="Heading3"/>
    <w:uiPriority w:val="9"/>
    <w:rsid w:val="00F1312C"/>
    <w:rPr>
      <w:rFonts w:ascii="Tahoma" w:eastAsiaTheme="majorEastAsia" w:hAnsi="Tahoma" w:cstheme="majorBidi"/>
      <w:bCs/>
      <w:color w:val="000000" w:themeColor="text1"/>
      <w:sz w:val="24"/>
      <w:szCs w:val="24"/>
      <w:lang w:val="en-GB" w:eastAsia="en-GB"/>
    </w:rPr>
  </w:style>
  <w:style w:type="paragraph" w:styleId="ListParagraph">
    <w:name w:val="List Paragraph"/>
    <w:basedOn w:val="Normal"/>
    <w:uiPriority w:val="34"/>
    <w:qFormat/>
    <w:rsid w:val="00E45026"/>
    <w:pPr>
      <w:ind w:left="720"/>
      <w:contextualSpacing/>
    </w:pPr>
  </w:style>
  <w:style w:type="paragraph" w:styleId="TOCHeading">
    <w:name w:val="TOC Heading"/>
    <w:basedOn w:val="Heading1"/>
    <w:next w:val="Normal"/>
    <w:uiPriority w:val="39"/>
    <w:semiHidden/>
    <w:unhideWhenUsed/>
    <w:qFormat/>
    <w:rsid w:val="00810F53"/>
    <w:pPr>
      <w:spacing w:line="276" w:lineRule="auto"/>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rsid w:val="00810F53"/>
    <w:pPr>
      <w:spacing w:after="100"/>
    </w:pPr>
  </w:style>
  <w:style w:type="paragraph" w:styleId="TOC2">
    <w:name w:val="toc 2"/>
    <w:basedOn w:val="Normal"/>
    <w:next w:val="Normal"/>
    <w:autoRedefine/>
    <w:uiPriority w:val="39"/>
    <w:unhideWhenUsed/>
    <w:rsid w:val="00810F5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12C"/>
    <w:rPr>
      <w:rFonts w:ascii="Tahoma" w:hAnsi="Tahoma"/>
      <w:sz w:val="22"/>
      <w:szCs w:val="24"/>
      <w:lang w:val="en-GB" w:eastAsia="en-GB"/>
    </w:rPr>
  </w:style>
  <w:style w:type="paragraph" w:styleId="Heading1">
    <w:name w:val="heading 1"/>
    <w:basedOn w:val="Normal"/>
    <w:next w:val="Normal"/>
    <w:link w:val="Heading1Char"/>
    <w:uiPriority w:val="9"/>
    <w:qFormat/>
    <w:rsid w:val="00F1312C"/>
    <w:pPr>
      <w:keepNext/>
      <w:keepLines/>
      <w:spacing w:before="480"/>
      <w:outlineLvl w:val="0"/>
    </w:pPr>
    <w:rPr>
      <w:rFonts w:eastAsiaTheme="majorEastAsia" w:cstheme="majorBidi"/>
      <w:bCs/>
      <w:color w:val="000000" w:themeColor="text1"/>
      <w:sz w:val="32"/>
      <w:szCs w:val="28"/>
    </w:rPr>
  </w:style>
  <w:style w:type="paragraph" w:styleId="Heading2">
    <w:name w:val="heading 2"/>
    <w:basedOn w:val="Normal"/>
    <w:next w:val="Normal"/>
    <w:link w:val="Heading2Char"/>
    <w:uiPriority w:val="9"/>
    <w:unhideWhenUsed/>
    <w:qFormat/>
    <w:rsid w:val="00F1312C"/>
    <w:pPr>
      <w:keepNext/>
      <w:keepLines/>
      <w:spacing w:before="200"/>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unhideWhenUsed/>
    <w:qFormat/>
    <w:rsid w:val="00F1312C"/>
    <w:pPr>
      <w:keepNext/>
      <w:keepLines/>
      <w:spacing w:before="200"/>
      <w:outlineLvl w:val="2"/>
    </w:pPr>
    <w:rPr>
      <w:rFonts w:eastAsiaTheme="majorEastAsia" w:cstheme="majorBidi"/>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0885"/>
    <w:pPr>
      <w:tabs>
        <w:tab w:val="center" w:pos="4320"/>
        <w:tab w:val="right" w:pos="8640"/>
      </w:tabs>
    </w:pPr>
  </w:style>
  <w:style w:type="paragraph" w:styleId="Footer">
    <w:name w:val="footer"/>
    <w:basedOn w:val="Normal"/>
    <w:rsid w:val="00B10885"/>
    <w:pPr>
      <w:tabs>
        <w:tab w:val="center" w:pos="4320"/>
        <w:tab w:val="right" w:pos="8640"/>
      </w:tabs>
    </w:pPr>
  </w:style>
  <w:style w:type="paragraph" w:styleId="NormalWeb">
    <w:name w:val="Normal (Web)"/>
    <w:basedOn w:val="Normal"/>
    <w:rsid w:val="00215D35"/>
    <w:pPr>
      <w:spacing w:before="100" w:beforeAutospacing="1" w:after="100" w:afterAutospacing="1"/>
    </w:pPr>
  </w:style>
  <w:style w:type="character" w:styleId="Strong">
    <w:name w:val="Strong"/>
    <w:qFormat/>
    <w:rsid w:val="00EA1E65"/>
    <w:rPr>
      <w:b/>
      <w:bCs/>
    </w:rPr>
  </w:style>
  <w:style w:type="character" w:styleId="Emphasis">
    <w:name w:val="Emphasis"/>
    <w:qFormat/>
    <w:rsid w:val="00215D35"/>
    <w:rPr>
      <w:i/>
      <w:iCs/>
    </w:rPr>
  </w:style>
  <w:style w:type="character" w:styleId="Hyperlink">
    <w:name w:val="Hyperlink"/>
    <w:uiPriority w:val="99"/>
    <w:rsid w:val="00EB5987"/>
    <w:rPr>
      <w:color w:val="0000FF"/>
      <w:u w:val="single"/>
    </w:rPr>
  </w:style>
  <w:style w:type="paragraph" w:styleId="BalloonText">
    <w:name w:val="Balloon Text"/>
    <w:basedOn w:val="Normal"/>
    <w:semiHidden/>
    <w:rsid w:val="00003068"/>
    <w:rPr>
      <w:rFonts w:cs="Tahoma"/>
      <w:sz w:val="16"/>
      <w:szCs w:val="16"/>
    </w:rPr>
  </w:style>
  <w:style w:type="character" w:styleId="FollowedHyperlink">
    <w:name w:val="FollowedHyperlink"/>
    <w:rsid w:val="00873CDA"/>
    <w:rPr>
      <w:color w:val="800080"/>
      <w:u w:val="single"/>
    </w:rPr>
  </w:style>
  <w:style w:type="table" w:styleId="TableGrid">
    <w:name w:val="Table Grid"/>
    <w:basedOn w:val="TableNormal"/>
    <w:rsid w:val="002C2C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1312C"/>
    <w:rPr>
      <w:rFonts w:ascii="Tahoma" w:eastAsiaTheme="majorEastAsia" w:hAnsi="Tahoma" w:cstheme="majorBidi"/>
      <w:bCs/>
      <w:color w:val="000000" w:themeColor="text1"/>
      <w:sz w:val="32"/>
      <w:szCs w:val="28"/>
      <w:lang w:val="en-GB" w:eastAsia="en-GB"/>
    </w:rPr>
  </w:style>
  <w:style w:type="character" w:customStyle="1" w:styleId="Heading2Char">
    <w:name w:val="Heading 2 Char"/>
    <w:basedOn w:val="DefaultParagraphFont"/>
    <w:link w:val="Heading2"/>
    <w:uiPriority w:val="9"/>
    <w:rsid w:val="00F1312C"/>
    <w:rPr>
      <w:rFonts w:ascii="Tahoma" w:eastAsiaTheme="majorEastAsia" w:hAnsi="Tahoma" w:cstheme="majorBidi"/>
      <w:bCs/>
      <w:color w:val="000000" w:themeColor="text1"/>
      <w:sz w:val="28"/>
      <w:szCs w:val="26"/>
      <w:lang w:val="en-GB" w:eastAsia="en-GB"/>
    </w:rPr>
  </w:style>
  <w:style w:type="character" w:customStyle="1" w:styleId="Heading3Char">
    <w:name w:val="Heading 3 Char"/>
    <w:basedOn w:val="DefaultParagraphFont"/>
    <w:link w:val="Heading3"/>
    <w:uiPriority w:val="9"/>
    <w:rsid w:val="00F1312C"/>
    <w:rPr>
      <w:rFonts w:ascii="Tahoma" w:eastAsiaTheme="majorEastAsia" w:hAnsi="Tahoma" w:cstheme="majorBidi"/>
      <w:bCs/>
      <w:color w:val="000000" w:themeColor="text1"/>
      <w:sz w:val="24"/>
      <w:szCs w:val="24"/>
      <w:lang w:val="en-GB" w:eastAsia="en-GB"/>
    </w:rPr>
  </w:style>
  <w:style w:type="paragraph" w:styleId="ListParagraph">
    <w:name w:val="List Paragraph"/>
    <w:basedOn w:val="Normal"/>
    <w:uiPriority w:val="34"/>
    <w:qFormat/>
    <w:rsid w:val="00E45026"/>
    <w:pPr>
      <w:ind w:left="720"/>
      <w:contextualSpacing/>
    </w:pPr>
  </w:style>
  <w:style w:type="paragraph" w:styleId="TOCHeading">
    <w:name w:val="TOC Heading"/>
    <w:basedOn w:val="Heading1"/>
    <w:next w:val="Normal"/>
    <w:uiPriority w:val="39"/>
    <w:semiHidden/>
    <w:unhideWhenUsed/>
    <w:qFormat/>
    <w:rsid w:val="00810F53"/>
    <w:pPr>
      <w:spacing w:line="276" w:lineRule="auto"/>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rsid w:val="00810F53"/>
    <w:pPr>
      <w:spacing w:after="100"/>
    </w:pPr>
  </w:style>
  <w:style w:type="paragraph" w:styleId="TOC2">
    <w:name w:val="toc 2"/>
    <w:basedOn w:val="Normal"/>
    <w:next w:val="Normal"/>
    <w:autoRedefine/>
    <w:uiPriority w:val="39"/>
    <w:unhideWhenUsed/>
    <w:rsid w:val="00810F5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241121">
      <w:bodyDiv w:val="1"/>
      <w:marLeft w:val="0"/>
      <w:marRight w:val="0"/>
      <w:marTop w:val="0"/>
      <w:marBottom w:val="0"/>
      <w:divBdr>
        <w:top w:val="none" w:sz="0" w:space="0" w:color="auto"/>
        <w:left w:val="none" w:sz="0" w:space="0" w:color="auto"/>
        <w:bottom w:val="none" w:sz="0" w:space="0" w:color="auto"/>
        <w:right w:val="none" w:sz="0" w:space="0" w:color="auto"/>
      </w:divBdr>
      <w:divsChild>
        <w:div w:id="124547174">
          <w:marLeft w:val="0"/>
          <w:marRight w:val="0"/>
          <w:marTop w:val="0"/>
          <w:marBottom w:val="0"/>
          <w:divBdr>
            <w:top w:val="none" w:sz="0" w:space="0" w:color="auto"/>
            <w:left w:val="none" w:sz="0" w:space="0" w:color="auto"/>
            <w:bottom w:val="none" w:sz="0" w:space="0" w:color="auto"/>
            <w:right w:val="none" w:sz="0" w:space="0" w:color="auto"/>
          </w:divBdr>
        </w:div>
        <w:div w:id="249395315">
          <w:marLeft w:val="0"/>
          <w:marRight w:val="0"/>
          <w:marTop w:val="0"/>
          <w:marBottom w:val="0"/>
          <w:divBdr>
            <w:top w:val="none" w:sz="0" w:space="0" w:color="auto"/>
            <w:left w:val="none" w:sz="0" w:space="0" w:color="auto"/>
            <w:bottom w:val="none" w:sz="0" w:space="0" w:color="auto"/>
            <w:right w:val="none" w:sz="0" w:space="0" w:color="auto"/>
          </w:divBdr>
        </w:div>
        <w:div w:id="282613746">
          <w:marLeft w:val="0"/>
          <w:marRight w:val="0"/>
          <w:marTop w:val="0"/>
          <w:marBottom w:val="0"/>
          <w:divBdr>
            <w:top w:val="none" w:sz="0" w:space="0" w:color="auto"/>
            <w:left w:val="none" w:sz="0" w:space="0" w:color="auto"/>
            <w:bottom w:val="none" w:sz="0" w:space="0" w:color="auto"/>
            <w:right w:val="none" w:sz="0" w:space="0" w:color="auto"/>
          </w:divBdr>
        </w:div>
        <w:div w:id="619340109">
          <w:marLeft w:val="0"/>
          <w:marRight w:val="0"/>
          <w:marTop w:val="0"/>
          <w:marBottom w:val="0"/>
          <w:divBdr>
            <w:top w:val="none" w:sz="0" w:space="0" w:color="auto"/>
            <w:left w:val="none" w:sz="0" w:space="0" w:color="auto"/>
            <w:bottom w:val="none" w:sz="0" w:space="0" w:color="auto"/>
            <w:right w:val="none" w:sz="0" w:space="0" w:color="auto"/>
          </w:divBdr>
        </w:div>
        <w:div w:id="1335839772">
          <w:marLeft w:val="0"/>
          <w:marRight w:val="0"/>
          <w:marTop w:val="0"/>
          <w:marBottom w:val="0"/>
          <w:divBdr>
            <w:top w:val="none" w:sz="0" w:space="0" w:color="auto"/>
            <w:left w:val="none" w:sz="0" w:space="0" w:color="auto"/>
            <w:bottom w:val="none" w:sz="0" w:space="0" w:color="auto"/>
            <w:right w:val="none" w:sz="0" w:space="0" w:color="auto"/>
          </w:divBdr>
        </w:div>
        <w:div w:id="1731877369">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
      </w:divsChild>
    </w:div>
    <w:div w:id="775250387">
      <w:bodyDiv w:val="1"/>
      <w:marLeft w:val="0"/>
      <w:marRight w:val="0"/>
      <w:marTop w:val="0"/>
      <w:marBottom w:val="0"/>
      <w:divBdr>
        <w:top w:val="none" w:sz="0" w:space="0" w:color="auto"/>
        <w:left w:val="none" w:sz="0" w:space="0" w:color="auto"/>
        <w:bottom w:val="none" w:sz="0" w:space="0" w:color="auto"/>
        <w:right w:val="none" w:sz="0" w:space="0" w:color="auto"/>
      </w:divBdr>
      <w:divsChild>
        <w:div w:id="659315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699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29792958">
      <w:bodyDiv w:val="1"/>
      <w:marLeft w:val="0"/>
      <w:marRight w:val="0"/>
      <w:marTop w:val="0"/>
      <w:marBottom w:val="0"/>
      <w:divBdr>
        <w:top w:val="none" w:sz="0" w:space="0" w:color="auto"/>
        <w:left w:val="none" w:sz="0" w:space="0" w:color="auto"/>
        <w:bottom w:val="none" w:sz="0" w:space="0" w:color="auto"/>
        <w:right w:val="none" w:sz="0" w:space="0" w:color="auto"/>
      </w:divBdr>
      <w:divsChild>
        <w:div w:id="1281183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5584354">
      <w:bodyDiv w:val="1"/>
      <w:marLeft w:val="0"/>
      <w:marRight w:val="0"/>
      <w:marTop w:val="0"/>
      <w:marBottom w:val="0"/>
      <w:divBdr>
        <w:top w:val="none" w:sz="0" w:space="0" w:color="auto"/>
        <w:left w:val="none" w:sz="0" w:space="0" w:color="auto"/>
        <w:bottom w:val="none" w:sz="0" w:space="0" w:color="auto"/>
        <w:right w:val="none" w:sz="0" w:space="0" w:color="auto"/>
      </w:divBdr>
      <w:divsChild>
        <w:div w:id="67701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099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6328516">
      <w:bodyDiv w:val="1"/>
      <w:marLeft w:val="0"/>
      <w:marRight w:val="0"/>
      <w:marTop w:val="0"/>
      <w:marBottom w:val="0"/>
      <w:divBdr>
        <w:top w:val="none" w:sz="0" w:space="0" w:color="auto"/>
        <w:left w:val="none" w:sz="0" w:space="0" w:color="auto"/>
        <w:bottom w:val="none" w:sz="0" w:space="0" w:color="auto"/>
        <w:right w:val="none" w:sz="0" w:space="0" w:color="auto"/>
      </w:divBdr>
      <w:divsChild>
        <w:div w:id="555242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filezilla-project.org/" TargetMode="Externa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Storage\AllNOneBusinessTemplate-2012-08-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C3DF-2907-48EB-AF1E-F3C15211A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AllNOneBusinessTemplate-2012-08-24.dotx</Template>
  <TotalTime>41</TotalTime>
  <Pages>12</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asdfasdf</vt:lpstr>
    </vt:vector>
  </TitlesOfParts>
  <Company>Microsoft</Company>
  <LinksUpToDate>false</LinksUpToDate>
  <CharactersWithSpaces>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asdfasdf</dc:title>
  <dc:creator>Philip Lacey</dc:creator>
  <cp:lastModifiedBy>Philip Lacey</cp:lastModifiedBy>
  <cp:revision>9</cp:revision>
  <cp:lastPrinted>2012-02-07T15:21:00Z</cp:lastPrinted>
  <dcterms:created xsi:type="dcterms:W3CDTF">2013-02-05T15:14:00Z</dcterms:created>
  <dcterms:modified xsi:type="dcterms:W3CDTF">2013-02-05T15:59:00Z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362844002</vt:i4>
  </property>
  <property fmtid="{D5CDD505-2E9C-101B-9397-08002B2CF9AE}" pid="3" name="_EmailSubject">
    <vt:lpwstr>All n One : Document Templates</vt:lpwstr>
  </property>
  <property fmtid="{D5CDD505-2E9C-101B-9397-08002B2CF9AE}" pid="4" name="_AuthorEmail">
    <vt:lpwstr>louise.ashton@allnone.ie</vt:lpwstr>
  </property>
  <property fmtid="{D5CDD505-2E9C-101B-9397-08002B2CF9AE}" pid="5" name="_AuthorEmailDisplayName">
    <vt:lpwstr>Louise Ashton</vt:lpwstr>
  </property>
  <property fmtid="{D5CDD505-2E9C-101B-9397-08002B2CF9AE}" pid="6" name="_ReviewingToolsShownOnce">
    <vt:lpwstr/>
  </property>
</Properties>
</file>